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DF98D" w14:textId="7FCBEA5C" w:rsidR="00154BCD" w:rsidRPr="00AB6400" w:rsidRDefault="00154BCD" w:rsidP="00CF2547">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Hlk525827281"/>
      <w:bookmarkStart w:id="3" w:name="_Hlk521503775"/>
      <w:r w:rsidRPr="00AB6400">
        <w:rPr>
          <w:rFonts w:ascii="Arial" w:hAnsi="Arial"/>
          <w:b/>
          <w:bCs/>
          <w:sz w:val="24"/>
        </w:rPr>
        <w:t>3GPP T</w:t>
      </w:r>
      <w:bookmarkStart w:id="4" w:name="_Ref452454252"/>
      <w:bookmarkEnd w:id="4"/>
      <w:r w:rsidRPr="00AB6400">
        <w:rPr>
          <w:rFonts w:ascii="Arial" w:hAnsi="Arial"/>
          <w:b/>
          <w:bCs/>
          <w:sz w:val="24"/>
        </w:rPr>
        <w:t xml:space="preserve">SG-RAN </w:t>
      </w:r>
      <w:r w:rsidRPr="00AB6400">
        <w:rPr>
          <w:rFonts w:ascii="Arial" w:hAnsi="Arial"/>
          <w:b/>
          <w:sz w:val="24"/>
        </w:rPr>
        <w:t>WG4 Meeting #8</w:t>
      </w:r>
      <w:r w:rsidR="008D0989" w:rsidRPr="00AB6400">
        <w:rPr>
          <w:rFonts w:ascii="Arial" w:hAnsi="Arial"/>
          <w:b/>
          <w:sz w:val="24"/>
        </w:rPr>
        <w:t>9</w:t>
      </w:r>
      <w:r w:rsidRPr="00AB6400">
        <w:rPr>
          <w:rFonts w:ascii="Arial" w:hAnsi="Arial"/>
          <w:b/>
          <w:sz w:val="24"/>
        </w:rPr>
        <w:t xml:space="preserve">               </w:t>
      </w:r>
      <w:r w:rsidRPr="00AB6400">
        <w:rPr>
          <w:rFonts w:ascii="Arial" w:hAnsi="Arial"/>
          <w:b/>
          <w:bCs/>
          <w:sz w:val="24"/>
        </w:rPr>
        <w:tab/>
      </w:r>
      <w:r w:rsidR="00B57406" w:rsidRPr="0061095D">
        <w:rPr>
          <w:rFonts w:ascii="Arial" w:hAnsi="Arial"/>
          <w:b/>
          <w:bCs/>
          <w:sz w:val="24"/>
          <w:lang w:eastAsia="ja-JP"/>
        </w:rPr>
        <w:t>R4-1816340</w:t>
      </w:r>
    </w:p>
    <w:p w14:paraId="311B5B9C" w14:textId="6887617D" w:rsidR="00154BCD" w:rsidRPr="00AB6400" w:rsidRDefault="008D0989" w:rsidP="00154BCD">
      <w:pPr>
        <w:widowControl w:val="0"/>
        <w:tabs>
          <w:tab w:val="right" w:pos="9639"/>
        </w:tabs>
        <w:overflowPunct w:val="0"/>
        <w:autoSpaceDE w:val="0"/>
        <w:autoSpaceDN w:val="0"/>
        <w:adjustRightInd w:val="0"/>
        <w:spacing w:after="0"/>
        <w:textAlignment w:val="baseline"/>
        <w:rPr>
          <w:rFonts w:ascii="Arial" w:hAnsi="Arial"/>
          <w:b/>
          <w:bCs/>
          <w:sz w:val="24"/>
        </w:rPr>
      </w:pPr>
      <w:r w:rsidRPr="00AB6400">
        <w:rPr>
          <w:rFonts w:ascii="Arial" w:hAnsi="Arial"/>
          <w:b/>
          <w:sz w:val="24"/>
        </w:rPr>
        <w:t>Spokane, US, 12 – 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104E" w:rsidRPr="00AB6400" w14:paraId="60C5DBC6" w14:textId="77777777" w:rsidTr="007F450D">
        <w:tc>
          <w:tcPr>
            <w:tcW w:w="9641" w:type="dxa"/>
            <w:gridSpan w:val="9"/>
            <w:tcBorders>
              <w:top w:val="single" w:sz="4" w:space="0" w:color="auto"/>
              <w:left w:val="single" w:sz="4" w:space="0" w:color="auto"/>
              <w:right w:val="single" w:sz="4" w:space="0" w:color="auto"/>
            </w:tcBorders>
          </w:tcPr>
          <w:bookmarkEnd w:id="0"/>
          <w:bookmarkEnd w:id="1"/>
          <w:p w14:paraId="3C88A244" w14:textId="77777777" w:rsidR="00F7104E" w:rsidRPr="00AB6400" w:rsidRDefault="00F7104E" w:rsidP="007F450D">
            <w:pPr>
              <w:pStyle w:val="CRCoverPage"/>
              <w:spacing w:after="0"/>
              <w:jc w:val="right"/>
              <w:rPr>
                <w:i/>
                <w:noProof/>
              </w:rPr>
            </w:pPr>
            <w:r w:rsidRPr="00AB6400">
              <w:rPr>
                <w:i/>
                <w:noProof/>
                <w:sz w:val="14"/>
              </w:rPr>
              <w:t>CR-Form-v11.2</w:t>
            </w:r>
          </w:p>
        </w:tc>
      </w:tr>
      <w:tr w:rsidR="00F7104E" w:rsidRPr="00AB6400" w14:paraId="3F7637CE" w14:textId="77777777" w:rsidTr="007F450D">
        <w:tc>
          <w:tcPr>
            <w:tcW w:w="9641" w:type="dxa"/>
            <w:gridSpan w:val="9"/>
            <w:tcBorders>
              <w:left w:val="single" w:sz="4" w:space="0" w:color="auto"/>
              <w:right w:val="single" w:sz="4" w:space="0" w:color="auto"/>
            </w:tcBorders>
          </w:tcPr>
          <w:p w14:paraId="218D294D" w14:textId="77777777" w:rsidR="00F7104E" w:rsidRPr="00AB6400" w:rsidRDefault="00F7104E" w:rsidP="007F450D">
            <w:pPr>
              <w:pStyle w:val="CRCoverPage"/>
              <w:spacing w:after="0"/>
              <w:jc w:val="center"/>
              <w:rPr>
                <w:noProof/>
              </w:rPr>
            </w:pPr>
            <w:r w:rsidRPr="00AB6400">
              <w:rPr>
                <w:b/>
                <w:noProof/>
                <w:sz w:val="32"/>
              </w:rPr>
              <w:t>CHANGE REQUEST</w:t>
            </w:r>
          </w:p>
        </w:tc>
      </w:tr>
      <w:tr w:rsidR="00F7104E" w:rsidRPr="00AB6400" w14:paraId="18356302" w14:textId="77777777" w:rsidTr="007F450D">
        <w:tc>
          <w:tcPr>
            <w:tcW w:w="9641" w:type="dxa"/>
            <w:gridSpan w:val="9"/>
            <w:tcBorders>
              <w:left w:val="single" w:sz="4" w:space="0" w:color="auto"/>
              <w:right w:val="single" w:sz="4" w:space="0" w:color="auto"/>
            </w:tcBorders>
          </w:tcPr>
          <w:p w14:paraId="3547A298" w14:textId="77777777" w:rsidR="00F7104E" w:rsidRPr="00AB6400" w:rsidRDefault="00F7104E" w:rsidP="007F450D">
            <w:pPr>
              <w:pStyle w:val="CRCoverPage"/>
              <w:spacing w:after="0"/>
              <w:rPr>
                <w:noProof/>
                <w:sz w:val="8"/>
                <w:szCs w:val="8"/>
              </w:rPr>
            </w:pPr>
          </w:p>
        </w:tc>
      </w:tr>
      <w:tr w:rsidR="00F7104E" w:rsidRPr="00AB6400" w14:paraId="30E76605" w14:textId="77777777" w:rsidTr="007F450D">
        <w:tc>
          <w:tcPr>
            <w:tcW w:w="142" w:type="dxa"/>
            <w:tcBorders>
              <w:left w:val="single" w:sz="4" w:space="0" w:color="auto"/>
            </w:tcBorders>
          </w:tcPr>
          <w:p w14:paraId="532409A2" w14:textId="77777777" w:rsidR="00F7104E" w:rsidRPr="00AB6400" w:rsidRDefault="00F7104E" w:rsidP="007F450D">
            <w:pPr>
              <w:pStyle w:val="CRCoverPage"/>
              <w:spacing w:after="0"/>
              <w:jc w:val="right"/>
              <w:rPr>
                <w:noProof/>
              </w:rPr>
            </w:pPr>
          </w:p>
        </w:tc>
        <w:tc>
          <w:tcPr>
            <w:tcW w:w="2126" w:type="dxa"/>
            <w:shd w:val="pct30" w:color="FFFF00" w:fill="auto"/>
          </w:tcPr>
          <w:p w14:paraId="289277C0" w14:textId="77777777" w:rsidR="00F7104E" w:rsidRPr="00AB6400" w:rsidRDefault="00F7104E" w:rsidP="007F450D">
            <w:pPr>
              <w:pStyle w:val="CRCoverPage"/>
              <w:spacing w:after="0"/>
              <w:rPr>
                <w:b/>
                <w:noProof/>
                <w:sz w:val="28"/>
              </w:rPr>
            </w:pPr>
            <w:r w:rsidRPr="00AB6400">
              <w:rPr>
                <w:b/>
                <w:noProof/>
                <w:sz w:val="28"/>
              </w:rPr>
              <w:t>38.133</w:t>
            </w:r>
          </w:p>
        </w:tc>
        <w:tc>
          <w:tcPr>
            <w:tcW w:w="709" w:type="dxa"/>
          </w:tcPr>
          <w:p w14:paraId="1608C9CF" w14:textId="77777777" w:rsidR="00F7104E" w:rsidRPr="00AB6400" w:rsidRDefault="00F7104E" w:rsidP="007F450D">
            <w:pPr>
              <w:pStyle w:val="CRCoverPage"/>
              <w:spacing w:after="0"/>
              <w:jc w:val="center"/>
              <w:rPr>
                <w:noProof/>
              </w:rPr>
            </w:pPr>
            <w:r w:rsidRPr="00AB6400">
              <w:rPr>
                <w:b/>
                <w:noProof/>
                <w:sz w:val="28"/>
              </w:rPr>
              <w:t>CR</w:t>
            </w:r>
          </w:p>
        </w:tc>
        <w:tc>
          <w:tcPr>
            <w:tcW w:w="1276" w:type="dxa"/>
            <w:shd w:val="pct30" w:color="FFFF00" w:fill="auto"/>
          </w:tcPr>
          <w:p w14:paraId="6A32C17E" w14:textId="1DE2EE33" w:rsidR="00F7104E" w:rsidRPr="00AB6400" w:rsidRDefault="00F64F3C" w:rsidP="007F450D">
            <w:pPr>
              <w:pStyle w:val="CRCoverPage"/>
              <w:spacing w:after="0"/>
              <w:rPr>
                <w:noProof/>
              </w:rPr>
            </w:pPr>
            <w:r w:rsidRPr="00AB6400">
              <w:rPr>
                <w:b/>
                <w:noProof/>
                <w:sz w:val="28"/>
              </w:rPr>
              <w:t>DraftCR</w:t>
            </w:r>
          </w:p>
        </w:tc>
        <w:tc>
          <w:tcPr>
            <w:tcW w:w="709" w:type="dxa"/>
          </w:tcPr>
          <w:p w14:paraId="383600ED" w14:textId="77777777" w:rsidR="00F7104E" w:rsidRPr="00AB6400" w:rsidRDefault="00F7104E" w:rsidP="007F450D">
            <w:pPr>
              <w:pStyle w:val="CRCoverPage"/>
              <w:tabs>
                <w:tab w:val="right" w:pos="625"/>
              </w:tabs>
              <w:spacing w:after="0"/>
              <w:jc w:val="center"/>
              <w:rPr>
                <w:noProof/>
              </w:rPr>
            </w:pPr>
            <w:r w:rsidRPr="00AB6400">
              <w:rPr>
                <w:b/>
                <w:bCs/>
                <w:noProof/>
                <w:sz w:val="28"/>
              </w:rPr>
              <w:t>rev</w:t>
            </w:r>
          </w:p>
        </w:tc>
        <w:tc>
          <w:tcPr>
            <w:tcW w:w="425" w:type="dxa"/>
            <w:shd w:val="pct30" w:color="FFFF00" w:fill="auto"/>
          </w:tcPr>
          <w:p w14:paraId="0ACE4B22" w14:textId="32A5309B" w:rsidR="00F7104E" w:rsidRPr="00AB6400" w:rsidRDefault="007F61DF" w:rsidP="007F450D">
            <w:pPr>
              <w:pStyle w:val="CRCoverPage"/>
              <w:spacing w:after="0"/>
              <w:jc w:val="center"/>
              <w:rPr>
                <w:b/>
                <w:noProof/>
              </w:rPr>
            </w:pPr>
            <w:r w:rsidRPr="00AB6400">
              <w:rPr>
                <w:b/>
                <w:noProof/>
                <w:sz w:val="32"/>
              </w:rPr>
              <w:t>1</w:t>
            </w:r>
          </w:p>
        </w:tc>
        <w:tc>
          <w:tcPr>
            <w:tcW w:w="2693" w:type="dxa"/>
          </w:tcPr>
          <w:p w14:paraId="27251252" w14:textId="77777777" w:rsidR="00F7104E" w:rsidRPr="00AB6400" w:rsidRDefault="00F7104E" w:rsidP="007F450D">
            <w:pPr>
              <w:pStyle w:val="CRCoverPage"/>
              <w:tabs>
                <w:tab w:val="right" w:pos="1825"/>
              </w:tabs>
              <w:spacing w:after="0"/>
              <w:jc w:val="center"/>
              <w:rPr>
                <w:noProof/>
              </w:rPr>
            </w:pPr>
            <w:r w:rsidRPr="00AB6400">
              <w:rPr>
                <w:b/>
                <w:noProof/>
                <w:sz w:val="28"/>
                <w:szCs w:val="28"/>
              </w:rPr>
              <w:t>Current version:</w:t>
            </w:r>
          </w:p>
        </w:tc>
        <w:tc>
          <w:tcPr>
            <w:tcW w:w="1418" w:type="dxa"/>
            <w:shd w:val="pct30" w:color="FFFF00" w:fill="auto"/>
          </w:tcPr>
          <w:p w14:paraId="543CABC1" w14:textId="0FCB174F" w:rsidR="00F7104E" w:rsidRPr="00AB6400" w:rsidRDefault="00F64F3C" w:rsidP="007F450D">
            <w:pPr>
              <w:pStyle w:val="CRCoverPage"/>
              <w:spacing w:after="0"/>
              <w:jc w:val="center"/>
              <w:rPr>
                <w:noProof/>
              </w:rPr>
            </w:pPr>
            <w:r w:rsidRPr="00AB6400">
              <w:rPr>
                <w:b/>
                <w:noProof/>
                <w:sz w:val="32"/>
              </w:rPr>
              <w:t>15.3</w:t>
            </w:r>
            <w:r w:rsidR="00F7104E" w:rsidRPr="00AB6400">
              <w:rPr>
                <w:b/>
                <w:noProof/>
                <w:sz w:val="32"/>
              </w:rPr>
              <w:t>.0</w:t>
            </w:r>
          </w:p>
        </w:tc>
        <w:tc>
          <w:tcPr>
            <w:tcW w:w="143" w:type="dxa"/>
            <w:tcBorders>
              <w:right w:val="single" w:sz="4" w:space="0" w:color="auto"/>
            </w:tcBorders>
          </w:tcPr>
          <w:p w14:paraId="3695EE65" w14:textId="77777777" w:rsidR="00F7104E" w:rsidRPr="00AB6400" w:rsidRDefault="00F7104E" w:rsidP="007F450D">
            <w:pPr>
              <w:pStyle w:val="CRCoverPage"/>
              <w:spacing w:after="0"/>
              <w:rPr>
                <w:noProof/>
              </w:rPr>
            </w:pPr>
          </w:p>
        </w:tc>
      </w:tr>
      <w:tr w:rsidR="00F7104E" w:rsidRPr="00AB6400" w14:paraId="46A4CDEA" w14:textId="77777777" w:rsidTr="007F450D">
        <w:tc>
          <w:tcPr>
            <w:tcW w:w="9641" w:type="dxa"/>
            <w:gridSpan w:val="9"/>
            <w:tcBorders>
              <w:left w:val="single" w:sz="4" w:space="0" w:color="auto"/>
              <w:right w:val="single" w:sz="4" w:space="0" w:color="auto"/>
            </w:tcBorders>
          </w:tcPr>
          <w:p w14:paraId="384192AD" w14:textId="77777777" w:rsidR="00F7104E" w:rsidRPr="00AB6400" w:rsidRDefault="00F7104E" w:rsidP="007F450D">
            <w:pPr>
              <w:pStyle w:val="CRCoverPage"/>
              <w:spacing w:after="0"/>
              <w:rPr>
                <w:noProof/>
              </w:rPr>
            </w:pPr>
          </w:p>
        </w:tc>
      </w:tr>
      <w:tr w:rsidR="00F7104E" w:rsidRPr="00AB6400" w14:paraId="2E71091C" w14:textId="77777777" w:rsidTr="007F450D">
        <w:tc>
          <w:tcPr>
            <w:tcW w:w="9641" w:type="dxa"/>
            <w:gridSpan w:val="9"/>
            <w:tcBorders>
              <w:top w:val="single" w:sz="4" w:space="0" w:color="auto"/>
            </w:tcBorders>
          </w:tcPr>
          <w:p w14:paraId="3B7C6665" w14:textId="77777777" w:rsidR="00F7104E" w:rsidRPr="00AB6400" w:rsidRDefault="00F7104E" w:rsidP="007F450D">
            <w:pPr>
              <w:pStyle w:val="CRCoverPage"/>
              <w:spacing w:after="0"/>
              <w:jc w:val="center"/>
              <w:rPr>
                <w:rFonts w:cs="Arial"/>
                <w:i/>
                <w:noProof/>
              </w:rPr>
            </w:pPr>
            <w:r w:rsidRPr="00AB6400">
              <w:rPr>
                <w:rFonts w:cs="Arial"/>
                <w:i/>
                <w:noProof/>
              </w:rPr>
              <w:t xml:space="preserve">For </w:t>
            </w:r>
            <w:hyperlink r:id="rId7" w:anchor="_blank" w:history="1">
              <w:r w:rsidRPr="00AB6400">
                <w:rPr>
                  <w:rStyle w:val="Hyperlink"/>
                  <w:rFonts w:cs="Arial"/>
                  <w:b/>
                  <w:i/>
                  <w:noProof/>
                  <w:color w:val="FF0000"/>
                </w:rPr>
                <w:t>HE</w:t>
              </w:r>
              <w:bookmarkStart w:id="5" w:name="_Hlt497126619"/>
              <w:r w:rsidRPr="00AB6400">
                <w:rPr>
                  <w:rStyle w:val="Hyperlink"/>
                  <w:rFonts w:cs="Arial"/>
                  <w:b/>
                  <w:i/>
                  <w:noProof/>
                  <w:color w:val="FF0000"/>
                </w:rPr>
                <w:t>L</w:t>
              </w:r>
              <w:bookmarkEnd w:id="5"/>
              <w:r w:rsidRPr="00AB6400">
                <w:rPr>
                  <w:rStyle w:val="Hyperlink"/>
                  <w:rFonts w:cs="Arial"/>
                  <w:b/>
                  <w:i/>
                  <w:noProof/>
                  <w:color w:val="FF0000"/>
                </w:rPr>
                <w:t>P</w:t>
              </w:r>
            </w:hyperlink>
            <w:r w:rsidRPr="00AB6400">
              <w:rPr>
                <w:rFonts w:cs="Arial"/>
                <w:b/>
                <w:i/>
                <w:noProof/>
                <w:color w:val="FF0000"/>
              </w:rPr>
              <w:t xml:space="preserve"> </w:t>
            </w:r>
            <w:r w:rsidRPr="00AB6400">
              <w:rPr>
                <w:rFonts w:cs="Arial"/>
                <w:i/>
                <w:noProof/>
              </w:rPr>
              <w:t xml:space="preserve">on using this form: comprehensive instructions can be found at </w:t>
            </w:r>
            <w:r w:rsidRPr="00AB6400">
              <w:rPr>
                <w:rFonts w:cs="Arial"/>
                <w:i/>
                <w:noProof/>
              </w:rPr>
              <w:br/>
            </w:r>
            <w:hyperlink r:id="rId8" w:history="1">
              <w:r w:rsidRPr="00AB6400">
                <w:rPr>
                  <w:rStyle w:val="Hyperlink"/>
                  <w:rFonts w:cs="Arial"/>
                  <w:i/>
                  <w:noProof/>
                </w:rPr>
                <w:t>http://www.3gpp.org/Change-Requests</w:t>
              </w:r>
            </w:hyperlink>
            <w:r w:rsidRPr="00AB6400">
              <w:rPr>
                <w:rFonts w:cs="Arial"/>
                <w:i/>
                <w:noProof/>
              </w:rPr>
              <w:t>.</w:t>
            </w:r>
          </w:p>
        </w:tc>
      </w:tr>
      <w:tr w:rsidR="00F7104E" w:rsidRPr="00AB6400" w14:paraId="159A5DBC" w14:textId="77777777" w:rsidTr="007F450D">
        <w:tc>
          <w:tcPr>
            <w:tcW w:w="9641" w:type="dxa"/>
            <w:gridSpan w:val="9"/>
          </w:tcPr>
          <w:p w14:paraId="41773789" w14:textId="77777777" w:rsidR="00F7104E" w:rsidRPr="00AB6400" w:rsidRDefault="00F7104E" w:rsidP="007F450D">
            <w:pPr>
              <w:pStyle w:val="CRCoverPage"/>
              <w:spacing w:after="0"/>
              <w:rPr>
                <w:noProof/>
                <w:sz w:val="8"/>
                <w:szCs w:val="8"/>
              </w:rPr>
            </w:pPr>
          </w:p>
        </w:tc>
      </w:tr>
    </w:tbl>
    <w:p w14:paraId="5E0ABC67" w14:textId="77777777" w:rsidR="00F7104E" w:rsidRPr="00AB6400" w:rsidRDefault="00F7104E" w:rsidP="00F71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04E" w:rsidRPr="00AB6400" w14:paraId="47E06170" w14:textId="77777777" w:rsidTr="007F450D">
        <w:tc>
          <w:tcPr>
            <w:tcW w:w="2835" w:type="dxa"/>
          </w:tcPr>
          <w:p w14:paraId="5CEAA3B7" w14:textId="77777777" w:rsidR="00F7104E" w:rsidRPr="00AB6400" w:rsidRDefault="00F7104E" w:rsidP="007F450D">
            <w:pPr>
              <w:pStyle w:val="CRCoverPage"/>
              <w:tabs>
                <w:tab w:val="right" w:pos="2751"/>
              </w:tabs>
              <w:spacing w:after="0"/>
              <w:rPr>
                <w:b/>
                <w:i/>
                <w:noProof/>
              </w:rPr>
            </w:pPr>
            <w:r w:rsidRPr="00AB6400">
              <w:rPr>
                <w:b/>
                <w:i/>
                <w:noProof/>
              </w:rPr>
              <w:t>Proposed change affects:</w:t>
            </w:r>
          </w:p>
        </w:tc>
        <w:tc>
          <w:tcPr>
            <w:tcW w:w="1418" w:type="dxa"/>
          </w:tcPr>
          <w:p w14:paraId="30979DB1" w14:textId="77777777" w:rsidR="00F7104E" w:rsidRPr="00AB6400" w:rsidRDefault="00F7104E" w:rsidP="007F450D">
            <w:pPr>
              <w:pStyle w:val="CRCoverPage"/>
              <w:spacing w:after="0"/>
              <w:jc w:val="right"/>
              <w:rPr>
                <w:noProof/>
              </w:rPr>
            </w:pPr>
            <w:r w:rsidRPr="00AB64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94C98" w14:textId="77777777" w:rsidR="00F7104E" w:rsidRPr="00AB6400" w:rsidRDefault="00F7104E" w:rsidP="007F450D">
            <w:pPr>
              <w:pStyle w:val="CRCoverPage"/>
              <w:spacing w:after="0"/>
              <w:jc w:val="center"/>
              <w:rPr>
                <w:b/>
                <w:caps/>
                <w:noProof/>
              </w:rPr>
            </w:pPr>
          </w:p>
        </w:tc>
        <w:tc>
          <w:tcPr>
            <w:tcW w:w="709" w:type="dxa"/>
            <w:tcBorders>
              <w:left w:val="single" w:sz="4" w:space="0" w:color="auto"/>
            </w:tcBorders>
          </w:tcPr>
          <w:p w14:paraId="054C2D07" w14:textId="77777777" w:rsidR="00F7104E" w:rsidRPr="00AB6400" w:rsidRDefault="00F7104E" w:rsidP="007F450D">
            <w:pPr>
              <w:pStyle w:val="CRCoverPage"/>
              <w:spacing w:after="0"/>
              <w:jc w:val="right"/>
              <w:rPr>
                <w:noProof/>
                <w:u w:val="single"/>
              </w:rPr>
            </w:pPr>
            <w:r w:rsidRPr="00AB64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815CC" w14:textId="77777777" w:rsidR="00F7104E" w:rsidRPr="00AB6400" w:rsidRDefault="00F7104E" w:rsidP="007F450D">
            <w:pPr>
              <w:pStyle w:val="CRCoverPage"/>
              <w:spacing w:after="0"/>
              <w:jc w:val="center"/>
              <w:rPr>
                <w:b/>
                <w:caps/>
                <w:noProof/>
              </w:rPr>
            </w:pPr>
            <w:r w:rsidRPr="00AB6400">
              <w:rPr>
                <w:b/>
                <w:caps/>
                <w:noProof/>
              </w:rPr>
              <w:t>X</w:t>
            </w:r>
          </w:p>
        </w:tc>
        <w:tc>
          <w:tcPr>
            <w:tcW w:w="2126" w:type="dxa"/>
          </w:tcPr>
          <w:p w14:paraId="72190C0C" w14:textId="77777777" w:rsidR="00F7104E" w:rsidRPr="00AB6400" w:rsidRDefault="00F7104E" w:rsidP="007F450D">
            <w:pPr>
              <w:pStyle w:val="CRCoverPage"/>
              <w:spacing w:after="0"/>
              <w:jc w:val="right"/>
              <w:rPr>
                <w:noProof/>
                <w:u w:val="single"/>
              </w:rPr>
            </w:pPr>
            <w:r w:rsidRPr="00AB64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01980" w14:textId="77777777" w:rsidR="00F7104E" w:rsidRPr="00AB6400" w:rsidRDefault="00F7104E" w:rsidP="007F450D">
            <w:pPr>
              <w:pStyle w:val="CRCoverPage"/>
              <w:spacing w:after="0"/>
              <w:jc w:val="center"/>
              <w:rPr>
                <w:b/>
                <w:caps/>
                <w:noProof/>
              </w:rPr>
            </w:pPr>
          </w:p>
        </w:tc>
        <w:tc>
          <w:tcPr>
            <w:tcW w:w="1418" w:type="dxa"/>
            <w:tcBorders>
              <w:left w:val="nil"/>
            </w:tcBorders>
          </w:tcPr>
          <w:p w14:paraId="270F2821" w14:textId="77777777" w:rsidR="00F7104E" w:rsidRPr="00AB6400" w:rsidRDefault="00F7104E" w:rsidP="007F450D">
            <w:pPr>
              <w:pStyle w:val="CRCoverPage"/>
              <w:spacing w:after="0"/>
              <w:jc w:val="right"/>
              <w:rPr>
                <w:noProof/>
              </w:rPr>
            </w:pPr>
            <w:r w:rsidRPr="00AB64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351A8" w14:textId="77777777" w:rsidR="00F7104E" w:rsidRPr="00AB6400" w:rsidRDefault="00F7104E" w:rsidP="007F450D">
            <w:pPr>
              <w:pStyle w:val="CRCoverPage"/>
              <w:spacing w:after="0"/>
              <w:jc w:val="center"/>
              <w:rPr>
                <w:b/>
                <w:bCs/>
                <w:caps/>
                <w:noProof/>
              </w:rPr>
            </w:pPr>
          </w:p>
        </w:tc>
      </w:tr>
    </w:tbl>
    <w:p w14:paraId="0606E380" w14:textId="77777777" w:rsidR="00F7104E" w:rsidRPr="00AB6400" w:rsidRDefault="00F7104E" w:rsidP="00F7104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104E" w:rsidRPr="00AB6400" w14:paraId="618DA513" w14:textId="77777777" w:rsidTr="007F450D">
        <w:tc>
          <w:tcPr>
            <w:tcW w:w="9641" w:type="dxa"/>
            <w:gridSpan w:val="11"/>
          </w:tcPr>
          <w:p w14:paraId="515268DC" w14:textId="77777777" w:rsidR="00F7104E" w:rsidRPr="00AB6400" w:rsidRDefault="00F7104E" w:rsidP="007F450D">
            <w:pPr>
              <w:pStyle w:val="CRCoverPage"/>
              <w:spacing w:after="0"/>
              <w:rPr>
                <w:noProof/>
                <w:sz w:val="8"/>
                <w:szCs w:val="8"/>
              </w:rPr>
            </w:pPr>
          </w:p>
        </w:tc>
      </w:tr>
      <w:tr w:rsidR="00F7104E" w:rsidRPr="00AB6400" w14:paraId="2FCDE307" w14:textId="77777777" w:rsidTr="007F450D">
        <w:tc>
          <w:tcPr>
            <w:tcW w:w="1843" w:type="dxa"/>
            <w:tcBorders>
              <w:top w:val="single" w:sz="4" w:space="0" w:color="auto"/>
              <w:left w:val="single" w:sz="4" w:space="0" w:color="auto"/>
            </w:tcBorders>
          </w:tcPr>
          <w:p w14:paraId="1202ABFD" w14:textId="77777777" w:rsidR="00F7104E" w:rsidRPr="00AB6400" w:rsidRDefault="00F7104E" w:rsidP="007F450D">
            <w:pPr>
              <w:pStyle w:val="CRCoverPage"/>
              <w:tabs>
                <w:tab w:val="right" w:pos="1759"/>
              </w:tabs>
              <w:spacing w:after="0"/>
              <w:rPr>
                <w:b/>
                <w:i/>
                <w:noProof/>
              </w:rPr>
            </w:pPr>
            <w:r w:rsidRPr="00AB6400">
              <w:rPr>
                <w:b/>
                <w:i/>
                <w:noProof/>
              </w:rPr>
              <w:t>Title:</w:t>
            </w:r>
            <w:r w:rsidRPr="00AB6400">
              <w:rPr>
                <w:b/>
                <w:i/>
                <w:noProof/>
              </w:rPr>
              <w:tab/>
            </w:r>
          </w:p>
        </w:tc>
        <w:tc>
          <w:tcPr>
            <w:tcW w:w="7798" w:type="dxa"/>
            <w:gridSpan w:val="10"/>
            <w:tcBorders>
              <w:top w:val="single" w:sz="4" w:space="0" w:color="auto"/>
              <w:right w:val="single" w:sz="4" w:space="0" w:color="auto"/>
            </w:tcBorders>
            <w:shd w:val="pct30" w:color="FFFF00" w:fill="auto"/>
          </w:tcPr>
          <w:p w14:paraId="0B8CB379" w14:textId="19D583D9" w:rsidR="00F7104E" w:rsidRPr="00AB6400" w:rsidRDefault="00F64F3C" w:rsidP="007F450D">
            <w:pPr>
              <w:pStyle w:val="CRCoverPage"/>
              <w:spacing w:after="0"/>
              <w:ind w:left="100"/>
              <w:rPr>
                <w:noProof/>
              </w:rPr>
            </w:pPr>
            <w:r w:rsidRPr="00AB6400">
              <w:rPr>
                <w:noProof/>
              </w:rPr>
              <w:t>CR on</w:t>
            </w:r>
            <w:r w:rsidR="00F7104E" w:rsidRPr="00AB6400">
              <w:rPr>
                <w:noProof/>
              </w:rPr>
              <w:t xml:space="preserve"> remaining issues for RLM</w:t>
            </w:r>
          </w:p>
        </w:tc>
      </w:tr>
      <w:tr w:rsidR="00F7104E" w:rsidRPr="00AB6400" w14:paraId="1F21D39D" w14:textId="77777777" w:rsidTr="007F450D">
        <w:tc>
          <w:tcPr>
            <w:tcW w:w="1843" w:type="dxa"/>
            <w:tcBorders>
              <w:left w:val="single" w:sz="4" w:space="0" w:color="auto"/>
            </w:tcBorders>
          </w:tcPr>
          <w:p w14:paraId="088B549E" w14:textId="77777777" w:rsidR="00F7104E" w:rsidRPr="00AB6400" w:rsidRDefault="00F7104E" w:rsidP="007F450D">
            <w:pPr>
              <w:pStyle w:val="CRCoverPage"/>
              <w:spacing w:after="0"/>
              <w:rPr>
                <w:b/>
                <w:i/>
                <w:noProof/>
                <w:sz w:val="8"/>
                <w:szCs w:val="8"/>
              </w:rPr>
            </w:pPr>
          </w:p>
        </w:tc>
        <w:tc>
          <w:tcPr>
            <w:tcW w:w="7798" w:type="dxa"/>
            <w:gridSpan w:val="10"/>
            <w:tcBorders>
              <w:right w:val="single" w:sz="4" w:space="0" w:color="auto"/>
            </w:tcBorders>
          </w:tcPr>
          <w:p w14:paraId="6439F967" w14:textId="77777777" w:rsidR="00F7104E" w:rsidRPr="00AB6400" w:rsidRDefault="00F7104E" w:rsidP="007F450D">
            <w:pPr>
              <w:pStyle w:val="CRCoverPage"/>
              <w:spacing w:after="0"/>
              <w:rPr>
                <w:noProof/>
                <w:sz w:val="8"/>
                <w:szCs w:val="8"/>
              </w:rPr>
            </w:pPr>
          </w:p>
        </w:tc>
      </w:tr>
      <w:tr w:rsidR="00F7104E" w:rsidRPr="00AB6400" w14:paraId="62D4CCD3" w14:textId="77777777" w:rsidTr="007F450D">
        <w:tc>
          <w:tcPr>
            <w:tcW w:w="1843" w:type="dxa"/>
            <w:tcBorders>
              <w:left w:val="single" w:sz="4" w:space="0" w:color="auto"/>
            </w:tcBorders>
          </w:tcPr>
          <w:p w14:paraId="6FBFF6CA" w14:textId="77777777" w:rsidR="00F7104E" w:rsidRPr="00AB6400" w:rsidRDefault="00F7104E" w:rsidP="007F450D">
            <w:pPr>
              <w:pStyle w:val="CRCoverPage"/>
              <w:tabs>
                <w:tab w:val="right" w:pos="1759"/>
              </w:tabs>
              <w:spacing w:after="0"/>
              <w:rPr>
                <w:b/>
                <w:i/>
                <w:noProof/>
              </w:rPr>
            </w:pPr>
            <w:r w:rsidRPr="00AB6400">
              <w:rPr>
                <w:b/>
                <w:i/>
                <w:noProof/>
              </w:rPr>
              <w:t>Source to WG:</w:t>
            </w:r>
          </w:p>
        </w:tc>
        <w:tc>
          <w:tcPr>
            <w:tcW w:w="7798" w:type="dxa"/>
            <w:gridSpan w:val="10"/>
            <w:tcBorders>
              <w:right w:val="single" w:sz="4" w:space="0" w:color="auto"/>
            </w:tcBorders>
            <w:shd w:val="pct30" w:color="FFFF00" w:fill="auto"/>
          </w:tcPr>
          <w:p w14:paraId="326B8B89" w14:textId="77777777" w:rsidR="00F7104E" w:rsidRPr="00AB6400" w:rsidRDefault="00F7104E" w:rsidP="007F450D">
            <w:pPr>
              <w:pStyle w:val="CRCoverPage"/>
              <w:spacing w:after="0"/>
              <w:ind w:left="100"/>
              <w:rPr>
                <w:noProof/>
              </w:rPr>
            </w:pPr>
            <w:r w:rsidRPr="00AB6400">
              <w:rPr>
                <w:noProof/>
              </w:rPr>
              <w:t>Nokia, Nokia Shanghai Bell</w:t>
            </w:r>
          </w:p>
        </w:tc>
      </w:tr>
      <w:tr w:rsidR="00F7104E" w:rsidRPr="00AB6400" w14:paraId="1DB0C91E" w14:textId="77777777" w:rsidTr="007F450D">
        <w:tc>
          <w:tcPr>
            <w:tcW w:w="1843" w:type="dxa"/>
            <w:tcBorders>
              <w:left w:val="single" w:sz="4" w:space="0" w:color="auto"/>
            </w:tcBorders>
          </w:tcPr>
          <w:p w14:paraId="18C2B47D" w14:textId="77777777" w:rsidR="00F7104E" w:rsidRPr="00AB6400" w:rsidRDefault="00F7104E" w:rsidP="007F450D">
            <w:pPr>
              <w:pStyle w:val="CRCoverPage"/>
              <w:tabs>
                <w:tab w:val="right" w:pos="1759"/>
              </w:tabs>
              <w:spacing w:after="0"/>
              <w:rPr>
                <w:b/>
                <w:i/>
                <w:noProof/>
              </w:rPr>
            </w:pPr>
            <w:r w:rsidRPr="00AB6400">
              <w:rPr>
                <w:b/>
                <w:i/>
                <w:noProof/>
              </w:rPr>
              <w:t>Source to TSG:</w:t>
            </w:r>
          </w:p>
        </w:tc>
        <w:tc>
          <w:tcPr>
            <w:tcW w:w="7798" w:type="dxa"/>
            <w:gridSpan w:val="10"/>
            <w:tcBorders>
              <w:right w:val="single" w:sz="4" w:space="0" w:color="auto"/>
            </w:tcBorders>
            <w:shd w:val="pct30" w:color="FFFF00" w:fill="auto"/>
          </w:tcPr>
          <w:p w14:paraId="0092E03A" w14:textId="77777777" w:rsidR="00F7104E" w:rsidRPr="00AB6400" w:rsidRDefault="00F7104E" w:rsidP="007F450D">
            <w:pPr>
              <w:pStyle w:val="CRCoverPage"/>
              <w:spacing w:after="0"/>
              <w:ind w:left="100"/>
              <w:rPr>
                <w:noProof/>
              </w:rPr>
            </w:pPr>
            <w:r w:rsidRPr="00AB6400">
              <w:rPr>
                <w:noProof/>
              </w:rPr>
              <w:t>R4</w:t>
            </w:r>
          </w:p>
        </w:tc>
      </w:tr>
      <w:tr w:rsidR="00F7104E" w:rsidRPr="00AB6400" w14:paraId="5E7ACADA" w14:textId="77777777" w:rsidTr="007F450D">
        <w:tc>
          <w:tcPr>
            <w:tcW w:w="1843" w:type="dxa"/>
            <w:tcBorders>
              <w:left w:val="single" w:sz="4" w:space="0" w:color="auto"/>
            </w:tcBorders>
          </w:tcPr>
          <w:p w14:paraId="222058A5" w14:textId="77777777" w:rsidR="00F7104E" w:rsidRPr="00AB6400" w:rsidRDefault="00F7104E" w:rsidP="007F450D">
            <w:pPr>
              <w:pStyle w:val="CRCoverPage"/>
              <w:spacing w:after="0"/>
              <w:rPr>
                <w:b/>
                <w:i/>
                <w:noProof/>
                <w:sz w:val="8"/>
                <w:szCs w:val="8"/>
              </w:rPr>
            </w:pPr>
          </w:p>
        </w:tc>
        <w:tc>
          <w:tcPr>
            <w:tcW w:w="7798" w:type="dxa"/>
            <w:gridSpan w:val="10"/>
            <w:tcBorders>
              <w:right w:val="single" w:sz="4" w:space="0" w:color="auto"/>
            </w:tcBorders>
          </w:tcPr>
          <w:p w14:paraId="4DF581A1" w14:textId="77777777" w:rsidR="00F7104E" w:rsidRPr="00AB6400" w:rsidRDefault="00F7104E" w:rsidP="007F450D">
            <w:pPr>
              <w:pStyle w:val="CRCoverPage"/>
              <w:spacing w:after="0"/>
              <w:rPr>
                <w:noProof/>
                <w:sz w:val="8"/>
                <w:szCs w:val="8"/>
              </w:rPr>
            </w:pPr>
          </w:p>
        </w:tc>
      </w:tr>
      <w:tr w:rsidR="00F7104E" w:rsidRPr="00AB6400" w14:paraId="1A9E7730" w14:textId="77777777" w:rsidTr="007F450D">
        <w:tc>
          <w:tcPr>
            <w:tcW w:w="1843" w:type="dxa"/>
            <w:tcBorders>
              <w:left w:val="single" w:sz="4" w:space="0" w:color="auto"/>
            </w:tcBorders>
          </w:tcPr>
          <w:p w14:paraId="27C4E8C2" w14:textId="77777777" w:rsidR="00F7104E" w:rsidRPr="00AB6400" w:rsidRDefault="00F7104E" w:rsidP="007F450D">
            <w:pPr>
              <w:pStyle w:val="CRCoverPage"/>
              <w:tabs>
                <w:tab w:val="right" w:pos="1759"/>
              </w:tabs>
              <w:spacing w:after="0"/>
              <w:rPr>
                <w:b/>
                <w:i/>
                <w:noProof/>
              </w:rPr>
            </w:pPr>
            <w:r w:rsidRPr="00AB6400">
              <w:rPr>
                <w:b/>
                <w:i/>
                <w:noProof/>
              </w:rPr>
              <w:t>Work item code:</w:t>
            </w:r>
          </w:p>
        </w:tc>
        <w:tc>
          <w:tcPr>
            <w:tcW w:w="3260" w:type="dxa"/>
            <w:gridSpan w:val="5"/>
            <w:shd w:val="pct30" w:color="FFFF00" w:fill="auto"/>
          </w:tcPr>
          <w:p w14:paraId="482232F7" w14:textId="77777777" w:rsidR="00F7104E" w:rsidRPr="00AB6400" w:rsidRDefault="00F7104E" w:rsidP="007F450D">
            <w:pPr>
              <w:pStyle w:val="CRCoverPage"/>
              <w:spacing w:after="0"/>
              <w:ind w:left="100"/>
              <w:rPr>
                <w:noProof/>
              </w:rPr>
            </w:pPr>
            <w:r w:rsidRPr="00AB6400">
              <w:rPr>
                <w:noProof/>
              </w:rPr>
              <w:t>NR_newRAT</w:t>
            </w:r>
          </w:p>
        </w:tc>
        <w:tc>
          <w:tcPr>
            <w:tcW w:w="994" w:type="dxa"/>
            <w:gridSpan w:val="2"/>
            <w:tcBorders>
              <w:left w:val="nil"/>
            </w:tcBorders>
          </w:tcPr>
          <w:p w14:paraId="630A1B6C" w14:textId="77777777" w:rsidR="00F7104E" w:rsidRPr="00AB6400" w:rsidRDefault="00F7104E" w:rsidP="007F450D">
            <w:pPr>
              <w:pStyle w:val="CRCoverPage"/>
              <w:spacing w:after="0"/>
              <w:ind w:right="100"/>
              <w:rPr>
                <w:noProof/>
              </w:rPr>
            </w:pPr>
          </w:p>
        </w:tc>
        <w:tc>
          <w:tcPr>
            <w:tcW w:w="1417" w:type="dxa"/>
            <w:gridSpan w:val="2"/>
            <w:tcBorders>
              <w:left w:val="nil"/>
            </w:tcBorders>
          </w:tcPr>
          <w:p w14:paraId="15CAFB71" w14:textId="77777777" w:rsidR="00F7104E" w:rsidRPr="00AB6400" w:rsidRDefault="00F7104E" w:rsidP="007F450D">
            <w:pPr>
              <w:pStyle w:val="CRCoverPage"/>
              <w:spacing w:after="0"/>
              <w:jc w:val="right"/>
              <w:rPr>
                <w:noProof/>
              </w:rPr>
            </w:pPr>
            <w:r w:rsidRPr="00AB6400">
              <w:rPr>
                <w:b/>
                <w:i/>
                <w:noProof/>
              </w:rPr>
              <w:t>Date:</w:t>
            </w:r>
          </w:p>
        </w:tc>
        <w:tc>
          <w:tcPr>
            <w:tcW w:w="2127" w:type="dxa"/>
            <w:tcBorders>
              <w:right w:val="single" w:sz="4" w:space="0" w:color="auto"/>
            </w:tcBorders>
            <w:shd w:val="pct30" w:color="FFFF00" w:fill="auto"/>
          </w:tcPr>
          <w:p w14:paraId="271CE589" w14:textId="2D99A086" w:rsidR="00F7104E" w:rsidRPr="00AB6400" w:rsidRDefault="00811E61" w:rsidP="007F450D">
            <w:pPr>
              <w:pStyle w:val="CRCoverPage"/>
              <w:spacing w:after="0"/>
              <w:ind w:left="100"/>
              <w:rPr>
                <w:noProof/>
              </w:rPr>
            </w:pPr>
            <w:r w:rsidRPr="00AB6400">
              <w:rPr>
                <w:noProof/>
              </w:rPr>
              <w:t>2018-11-02</w:t>
            </w:r>
          </w:p>
        </w:tc>
      </w:tr>
      <w:tr w:rsidR="00F7104E" w:rsidRPr="00AB6400" w14:paraId="1FCF60F3" w14:textId="77777777" w:rsidTr="007F450D">
        <w:tc>
          <w:tcPr>
            <w:tcW w:w="1843" w:type="dxa"/>
            <w:tcBorders>
              <w:left w:val="single" w:sz="4" w:space="0" w:color="auto"/>
            </w:tcBorders>
          </w:tcPr>
          <w:p w14:paraId="4C4F2BAD" w14:textId="77777777" w:rsidR="00F7104E" w:rsidRPr="00AB6400" w:rsidRDefault="00F7104E" w:rsidP="007F450D">
            <w:pPr>
              <w:pStyle w:val="CRCoverPage"/>
              <w:spacing w:after="0"/>
              <w:rPr>
                <w:b/>
                <w:i/>
                <w:noProof/>
                <w:sz w:val="8"/>
                <w:szCs w:val="8"/>
              </w:rPr>
            </w:pPr>
          </w:p>
        </w:tc>
        <w:tc>
          <w:tcPr>
            <w:tcW w:w="1560" w:type="dxa"/>
            <w:gridSpan w:val="4"/>
          </w:tcPr>
          <w:p w14:paraId="144B7161" w14:textId="77777777" w:rsidR="00F7104E" w:rsidRPr="00AB6400" w:rsidRDefault="00F7104E" w:rsidP="007F450D">
            <w:pPr>
              <w:pStyle w:val="CRCoverPage"/>
              <w:spacing w:after="0"/>
              <w:rPr>
                <w:noProof/>
                <w:sz w:val="8"/>
                <w:szCs w:val="8"/>
              </w:rPr>
            </w:pPr>
          </w:p>
        </w:tc>
        <w:tc>
          <w:tcPr>
            <w:tcW w:w="2694" w:type="dxa"/>
            <w:gridSpan w:val="3"/>
          </w:tcPr>
          <w:p w14:paraId="2D494E70" w14:textId="77777777" w:rsidR="00F7104E" w:rsidRPr="00AB6400" w:rsidRDefault="00F7104E" w:rsidP="007F450D">
            <w:pPr>
              <w:pStyle w:val="CRCoverPage"/>
              <w:spacing w:after="0"/>
              <w:rPr>
                <w:noProof/>
                <w:sz w:val="8"/>
                <w:szCs w:val="8"/>
              </w:rPr>
            </w:pPr>
          </w:p>
        </w:tc>
        <w:tc>
          <w:tcPr>
            <w:tcW w:w="1417" w:type="dxa"/>
            <w:gridSpan w:val="2"/>
          </w:tcPr>
          <w:p w14:paraId="7052DB01" w14:textId="77777777" w:rsidR="00F7104E" w:rsidRPr="00AB6400" w:rsidRDefault="00F7104E" w:rsidP="007F450D">
            <w:pPr>
              <w:pStyle w:val="CRCoverPage"/>
              <w:spacing w:after="0"/>
              <w:rPr>
                <w:noProof/>
                <w:sz w:val="8"/>
                <w:szCs w:val="8"/>
              </w:rPr>
            </w:pPr>
          </w:p>
        </w:tc>
        <w:tc>
          <w:tcPr>
            <w:tcW w:w="2127" w:type="dxa"/>
            <w:tcBorders>
              <w:right w:val="single" w:sz="4" w:space="0" w:color="auto"/>
            </w:tcBorders>
          </w:tcPr>
          <w:p w14:paraId="35A897AC" w14:textId="77777777" w:rsidR="00F7104E" w:rsidRPr="00AB6400" w:rsidRDefault="00F7104E" w:rsidP="007F450D">
            <w:pPr>
              <w:pStyle w:val="CRCoverPage"/>
              <w:spacing w:after="0"/>
              <w:rPr>
                <w:noProof/>
                <w:sz w:val="8"/>
                <w:szCs w:val="8"/>
              </w:rPr>
            </w:pPr>
          </w:p>
        </w:tc>
      </w:tr>
      <w:tr w:rsidR="00F7104E" w:rsidRPr="00AB6400" w14:paraId="46730713" w14:textId="77777777" w:rsidTr="007F450D">
        <w:trPr>
          <w:cantSplit/>
        </w:trPr>
        <w:tc>
          <w:tcPr>
            <w:tcW w:w="1843" w:type="dxa"/>
            <w:tcBorders>
              <w:left w:val="single" w:sz="4" w:space="0" w:color="auto"/>
            </w:tcBorders>
          </w:tcPr>
          <w:p w14:paraId="71C71E58" w14:textId="77777777" w:rsidR="00F7104E" w:rsidRPr="00AB6400" w:rsidRDefault="00F7104E" w:rsidP="007F450D">
            <w:pPr>
              <w:pStyle w:val="CRCoverPage"/>
              <w:tabs>
                <w:tab w:val="right" w:pos="1759"/>
              </w:tabs>
              <w:spacing w:after="0"/>
              <w:rPr>
                <w:b/>
                <w:i/>
                <w:noProof/>
              </w:rPr>
            </w:pPr>
            <w:r w:rsidRPr="00AB6400">
              <w:rPr>
                <w:b/>
                <w:i/>
                <w:noProof/>
              </w:rPr>
              <w:t>Category:</w:t>
            </w:r>
          </w:p>
        </w:tc>
        <w:tc>
          <w:tcPr>
            <w:tcW w:w="425" w:type="dxa"/>
            <w:shd w:val="pct30" w:color="FFFF00" w:fill="auto"/>
          </w:tcPr>
          <w:p w14:paraId="7EE40E86" w14:textId="77777777" w:rsidR="00F7104E" w:rsidRPr="00AB6400" w:rsidRDefault="00F7104E" w:rsidP="007F450D">
            <w:pPr>
              <w:pStyle w:val="CRCoverPage"/>
              <w:spacing w:after="0"/>
              <w:ind w:left="100"/>
              <w:rPr>
                <w:b/>
                <w:noProof/>
              </w:rPr>
            </w:pPr>
            <w:r w:rsidRPr="00AB6400">
              <w:rPr>
                <w:b/>
                <w:noProof/>
              </w:rPr>
              <w:t>F</w:t>
            </w:r>
          </w:p>
        </w:tc>
        <w:tc>
          <w:tcPr>
            <w:tcW w:w="3829" w:type="dxa"/>
            <w:gridSpan w:val="6"/>
            <w:tcBorders>
              <w:left w:val="nil"/>
            </w:tcBorders>
          </w:tcPr>
          <w:p w14:paraId="0E0E34ED" w14:textId="77777777" w:rsidR="00F7104E" w:rsidRPr="00AB6400" w:rsidRDefault="00F7104E" w:rsidP="007F450D">
            <w:pPr>
              <w:pStyle w:val="CRCoverPage"/>
              <w:spacing w:after="0"/>
              <w:rPr>
                <w:noProof/>
              </w:rPr>
            </w:pPr>
          </w:p>
        </w:tc>
        <w:tc>
          <w:tcPr>
            <w:tcW w:w="1417" w:type="dxa"/>
            <w:gridSpan w:val="2"/>
            <w:tcBorders>
              <w:left w:val="nil"/>
            </w:tcBorders>
          </w:tcPr>
          <w:p w14:paraId="52112085" w14:textId="77777777" w:rsidR="00F7104E" w:rsidRPr="00AB6400" w:rsidRDefault="00F7104E" w:rsidP="007F450D">
            <w:pPr>
              <w:pStyle w:val="CRCoverPage"/>
              <w:spacing w:after="0"/>
              <w:jc w:val="right"/>
              <w:rPr>
                <w:b/>
                <w:i/>
                <w:noProof/>
              </w:rPr>
            </w:pPr>
            <w:r w:rsidRPr="00AB6400">
              <w:rPr>
                <w:b/>
                <w:i/>
                <w:noProof/>
              </w:rPr>
              <w:t>Release:</w:t>
            </w:r>
          </w:p>
        </w:tc>
        <w:tc>
          <w:tcPr>
            <w:tcW w:w="2127" w:type="dxa"/>
            <w:tcBorders>
              <w:right w:val="single" w:sz="4" w:space="0" w:color="auto"/>
            </w:tcBorders>
            <w:shd w:val="pct30" w:color="FFFF00" w:fill="auto"/>
          </w:tcPr>
          <w:p w14:paraId="76195F89" w14:textId="77777777" w:rsidR="00F7104E" w:rsidRPr="00AB6400" w:rsidRDefault="00F7104E" w:rsidP="007F450D">
            <w:pPr>
              <w:pStyle w:val="CRCoverPage"/>
              <w:spacing w:after="0"/>
              <w:ind w:left="100"/>
              <w:rPr>
                <w:noProof/>
              </w:rPr>
            </w:pPr>
            <w:r w:rsidRPr="00AB6400">
              <w:rPr>
                <w:noProof/>
              </w:rPr>
              <w:t>Rel-15</w:t>
            </w:r>
          </w:p>
        </w:tc>
      </w:tr>
      <w:tr w:rsidR="00F7104E" w:rsidRPr="00AB6400" w14:paraId="120539C3" w14:textId="77777777" w:rsidTr="007F450D">
        <w:tc>
          <w:tcPr>
            <w:tcW w:w="1843" w:type="dxa"/>
            <w:tcBorders>
              <w:left w:val="single" w:sz="4" w:space="0" w:color="auto"/>
              <w:bottom w:val="single" w:sz="4" w:space="0" w:color="auto"/>
            </w:tcBorders>
          </w:tcPr>
          <w:p w14:paraId="45E34AEE" w14:textId="77777777" w:rsidR="00F7104E" w:rsidRPr="00AB6400" w:rsidRDefault="00F7104E" w:rsidP="007F450D">
            <w:pPr>
              <w:pStyle w:val="CRCoverPage"/>
              <w:spacing w:after="0"/>
              <w:rPr>
                <w:b/>
                <w:i/>
                <w:noProof/>
              </w:rPr>
            </w:pPr>
          </w:p>
        </w:tc>
        <w:tc>
          <w:tcPr>
            <w:tcW w:w="4678" w:type="dxa"/>
            <w:gridSpan w:val="8"/>
            <w:tcBorders>
              <w:bottom w:val="single" w:sz="4" w:space="0" w:color="auto"/>
            </w:tcBorders>
          </w:tcPr>
          <w:p w14:paraId="3BBE5CEF" w14:textId="77777777" w:rsidR="00F7104E" w:rsidRPr="00AB6400" w:rsidRDefault="00F7104E" w:rsidP="007F450D">
            <w:pPr>
              <w:pStyle w:val="CRCoverPage"/>
              <w:spacing w:after="0"/>
              <w:ind w:left="383" w:hanging="383"/>
              <w:rPr>
                <w:i/>
                <w:noProof/>
                <w:sz w:val="18"/>
              </w:rPr>
            </w:pPr>
            <w:r w:rsidRPr="00AB6400">
              <w:rPr>
                <w:i/>
                <w:noProof/>
                <w:sz w:val="18"/>
              </w:rPr>
              <w:t xml:space="preserve">Use </w:t>
            </w:r>
            <w:r w:rsidRPr="00AB6400">
              <w:rPr>
                <w:i/>
                <w:noProof/>
                <w:sz w:val="18"/>
                <w:u w:val="single"/>
              </w:rPr>
              <w:t>one</w:t>
            </w:r>
            <w:r w:rsidRPr="00AB6400">
              <w:rPr>
                <w:i/>
                <w:noProof/>
                <w:sz w:val="18"/>
              </w:rPr>
              <w:t xml:space="preserve"> of the following categories:</w:t>
            </w:r>
            <w:r w:rsidRPr="00AB6400">
              <w:rPr>
                <w:b/>
                <w:i/>
                <w:noProof/>
                <w:sz w:val="18"/>
              </w:rPr>
              <w:br/>
              <w:t>F</w:t>
            </w:r>
            <w:r w:rsidRPr="00AB6400">
              <w:rPr>
                <w:i/>
                <w:noProof/>
                <w:sz w:val="18"/>
              </w:rPr>
              <w:t xml:space="preserve">  (correction)</w:t>
            </w:r>
            <w:r w:rsidRPr="00AB6400">
              <w:rPr>
                <w:i/>
                <w:noProof/>
                <w:sz w:val="18"/>
              </w:rPr>
              <w:br/>
            </w:r>
            <w:r w:rsidRPr="00AB6400">
              <w:rPr>
                <w:b/>
                <w:i/>
                <w:noProof/>
                <w:sz w:val="18"/>
              </w:rPr>
              <w:t>A</w:t>
            </w:r>
            <w:r w:rsidRPr="00AB6400">
              <w:rPr>
                <w:i/>
                <w:noProof/>
                <w:sz w:val="18"/>
              </w:rPr>
              <w:t xml:space="preserve">  (mirror corresponding to a change in an earlier release)</w:t>
            </w:r>
            <w:r w:rsidRPr="00AB6400">
              <w:rPr>
                <w:i/>
                <w:noProof/>
                <w:sz w:val="18"/>
              </w:rPr>
              <w:br/>
            </w:r>
            <w:r w:rsidRPr="00AB6400">
              <w:rPr>
                <w:b/>
                <w:i/>
                <w:noProof/>
                <w:sz w:val="18"/>
              </w:rPr>
              <w:t>B</w:t>
            </w:r>
            <w:r w:rsidRPr="00AB6400">
              <w:rPr>
                <w:i/>
                <w:noProof/>
                <w:sz w:val="18"/>
              </w:rPr>
              <w:t xml:space="preserve">  (addition of feature), </w:t>
            </w:r>
            <w:r w:rsidRPr="00AB6400">
              <w:rPr>
                <w:i/>
                <w:noProof/>
                <w:sz w:val="18"/>
              </w:rPr>
              <w:br/>
            </w:r>
            <w:r w:rsidRPr="00AB6400">
              <w:rPr>
                <w:b/>
                <w:i/>
                <w:noProof/>
                <w:sz w:val="18"/>
              </w:rPr>
              <w:t>C</w:t>
            </w:r>
            <w:r w:rsidRPr="00AB6400">
              <w:rPr>
                <w:i/>
                <w:noProof/>
                <w:sz w:val="18"/>
              </w:rPr>
              <w:t xml:space="preserve">  (functional modification of feature)</w:t>
            </w:r>
            <w:r w:rsidRPr="00AB6400">
              <w:rPr>
                <w:i/>
                <w:noProof/>
                <w:sz w:val="18"/>
              </w:rPr>
              <w:br/>
            </w:r>
            <w:r w:rsidRPr="00AB6400">
              <w:rPr>
                <w:b/>
                <w:i/>
                <w:noProof/>
                <w:sz w:val="18"/>
              </w:rPr>
              <w:t>D</w:t>
            </w:r>
            <w:r w:rsidRPr="00AB6400">
              <w:rPr>
                <w:i/>
                <w:noProof/>
                <w:sz w:val="18"/>
              </w:rPr>
              <w:t xml:space="preserve">  (editorial modification)</w:t>
            </w:r>
          </w:p>
          <w:p w14:paraId="110019D0" w14:textId="77777777" w:rsidR="00F7104E" w:rsidRPr="00AB6400" w:rsidRDefault="00F7104E" w:rsidP="007F450D">
            <w:pPr>
              <w:pStyle w:val="CRCoverPage"/>
              <w:rPr>
                <w:noProof/>
              </w:rPr>
            </w:pPr>
            <w:r w:rsidRPr="00AB6400">
              <w:rPr>
                <w:noProof/>
                <w:sz w:val="18"/>
              </w:rPr>
              <w:t>Detailed explanations of the above categories can</w:t>
            </w:r>
            <w:r w:rsidRPr="00AB6400">
              <w:rPr>
                <w:noProof/>
                <w:sz w:val="18"/>
              </w:rPr>
              <w:br/>
              <w:t xml:space="preserve">be found in 3GPP </w:t>
            </w:r>
            <w:hyperlink r:id="rId9" w:history="1">
              <w:r w:rsidRPr="00AB6400">
                <w:rPr>
                  <w:rStyle w:val="Hyperlink"/>
                  <w:noProof/>
                  <w:sz w:val="18"/>
                </w:rPr>
                <w:t>TR 21.900</w:t>
              </w:r>
            </w:hyperlink>
            <w:r w:rsidRPr="00AB6400">
              <w:rPr>
                <w:noProof/>
                <w:sz w:val="18"/>
              </w:rPr>
              <w:t>.</w:t>
            </w:r>
          </w:p>
        </w:tc>
        <w:tc>
          <w:tcPr>
            <w:tcW w:w="3120" w:type="dxa"/>
            <w:gridSpan w:val="2"/>
            <w:tcBorders>
              <w:bottom w:val="single" w:sz="4" w:space="0" w:color="auto"/>
              <w:right w:val="single" w:sz="4" w:space="0" w:color="auto"/>
            </w:tcBorders>
          </w:tcPr>
          <w:p w14:paraId="4BEB03FF" w14:textId="77777777" w:rsidR="00F7104E" w:rsidRPr="00AB6400" w:rsidRDefault="00F7104E" w:rsidP="007F450D">
            <w:pPr>
              <w:pStyle w:val="CRCoverPage"/>
              <w:tabs>
                <w:tab w:val="left" w:pos="950"/>
              </w:tabs>
              <w:spacing w:after="0"/>
              <w:ind w:left="241" w:hanging="241"/>
              <w:rPr>
                <w:i/>
                <w:noProof/>
                <w:sz w:val="18"/>
              </w:rPr>
            </w:pPr>
            <w:r w:rsidRPr="00AB6400">
              <w:rPr>
                <w:i/>
                <w:noProof/>
                <w:sz w:val="18"/>
              </w:rPr>
              <w:t xml:space="preserve">Use </w:t>
            </w:r>
            <w:r w:rsidRPr="00AB6400">
              <w:rPr>
                <w:i/>
                <w:noProof/>
                <w:sz w:val="18"/>
                <w:u w:val="single"/>
              </w:rPr>
              <w:t>one</w:t>
            </w:r>
            <w:r w:rsidRPr="00AB6400">
              <w:rPr>
                <w:i/>
                <w:noProof/>
                <w:sz w:val="18"/>
              </w:rPr>
              <w:t xml:space="preserve"> of the following releases:</w:t>
            </w:r>
            <w:r w:rsidRPr="00AB6400">
              <w:rPr>
                <w:i/>
                <w:noProof/>
                <w:sz w:val="18"/>
              </w:rPr>
              <w:br/>
              <w:t>Rel-8</w:t>
            </w:r>
            <w:r w:rsidRPr="00AB6400">
              <w:rPr>
                <w:i/>
                <w:noProof/>
                <w:sz w:val="18"/>
              </w:rPr>
              <w:tab/>
              <w:t>(Release 8)</w:t>
            </w:r>
            <w:r w:rsidRPr="00AB6400">
              <w:rPr>
                <w:i/>
                <w:noProof/>
                <w:sz w:val="18"/>
              </w:rPr>
              <w:br/>
              <w:t>Rel-9</w:t>
            </w:r>
            <w:r w:rsidRPr="00AB6400">
              <w:rPr>
                <w:i/>
                <w:noProof/>
                <w:sz w:val="18"/>
              </w:rPr>
              <w:tab/>
              <w:t>(Release 9)</w:t>
            </w:r>
            <w:r w:rsidRPr="00AB6400">
              <w:rPr>
                <w:i/>
                <w:noProof/>
                <w:sz w:val="18"/>
              </w:rPr>
              <w:br/>
              <w:t>Rel-10</w:t>
            </w:r>
            <w:r w:rsidRPr="00AB6400">
              <w:rPr>
                <w:i/>
                <w:noProof/>
                <w:sz w:val="18"/>
              </w:rPr>
              <w:tab/>
              <w:t>(Release 10)</w:t>
            </w:r>
            <w:r w:rsidRPr="00AB6400">
              <w:rPr>
                <w:i/>
                <w:noProof/>
                <w:sz w:val="18"/>
              </w:rPr>
              <w:br/>
              <w:t>Rel-11</w:t>
            </w:r>
            <w:r w:rsidRPr="00AB6400">
              <w:rPr>
                <w:i/>
                <w:noProof/>
                <w:sz w:val="18"/>
              </w:rPr>
              <w:tab/>
              <w:t>(Release 11)</w:t>
            </w:r>
            <w:r w:rsidRPr="00AB6400">
              <w:rPr>
                <w:i/>
                <w:noProof/>
                <w:sz w:val="18"/>
              </w:rPr>
              <w:br/>
              <w:t>Rel-12</w:t>
            </w:r>
            <w:r w:rsidRPr="00AB6400">
              <w:rPr>
                <w:i/>
                <w:noProof/>
                <w:sz w:val="18"/>
              </w:rPr>
              <w:tab/>
              <w:t>(Release 12)</w:t>
            </w:r>
            <w:r w:rsidRPr="00AB6400">
              <w:rPr>
                <w:i/>
                <w:noProof/>
                <w:sz w:val="18"/>
              </w:rPr>
              <w:br/>
            </w:r>
            <w:bookmarkStart w:id="6" w:name="OLE_LINK1"/>
            <w:r w:rsidRPr="00AB6400">
              <w:rPr>
                <w:i/>
                <w:noProof/>
                <w:sz w:val="18"/>
              </w:rPr>
              <w:t>Rel-13</w:t>
            </w:r>
            <w:r w:rsidRPr="00AB6400">
              <w:rPr>
                <w:i/>
                <w:noProof/>
                <w:sz w:val="18"/>
              </w:rPr>
              <w:tab/>
              <w:t>(Release 13)</w:t>
            </w:r>
            <w:bookmarkEnd w:id="6"/>
            <w:r w:rsidRPr="00AB6400">
              <w:rPr>
                <w:i/>
                <w:noProof/>
                <w:sz w:val="18"/>
              </w:rPr>
              <w:br/>
              <w:t>Rel-14</w:t>
            </w:r>
            <w:r w:rsidRPr="00AB6400">
              <w:rPr>
                <w:i/>
                <w:noProof/>
                <w:sz w:val="18"/>
              </w:rPr>
              <w:tab/>
              <w:t>(Release 14)</w:t>
            </w:r>
            <w:r w:rsidRPr="00AB6400">
              <w:rPr>
                <w:i/>
                <w:noProof/>
                <w:sz w:val="18"/>
              </w:rPr>
              <w:br/>
              <w:t>Rel-15</w:t>
            </w:r>
            <w:r w:rsidRPr="00AB6400">
              <w:rPr>
                <w:i/>
                <w:noProof/>
                <w:sz w:val="18"/>
              </w:rPr>
              <w:tab/>
              <w:t>(Release 15)</w:t>
            </w:r>
            <w:r w:rsidRPr="00AB6400">
              <w:rPr>
                <w:i/>
                <w:noProof/>
                <w:sz w:val="18"/>
              </w:rPr>
              <w:br/>
              <w:t>Rel-16</w:t>
            </w:r>
            <w:r w:rsidRPr="00AB6400">
              <w:rPr>
                <w:i/>
                <w:noProof/>
                <w:sz w:val="18"/>
              </w:rPr>
              <w:tab/>
              <w:t>(Release 16)</w:t>
            </w:r>
          </w:p>
        </w:tc>
      </w:tr>
      <w:tr w:rsidR="00F7104E" w:rsidRPr="00AB6400" w14:paraId="1D68C289" w14:textId="77777777" w:rsidTr="007F450D">
        <w:tc>
          <w:tcPr>
            <w:tcW w:w="1843" w:type="dxa"/>
          </w:tcPr>
          <w:p w14:paraId="6D85A56F" w14:textId="77777777" w:rsidR="00F7104E" w:rsidRPr="00AB6400" w:rsidRDefault="00F7104E" w:rsidP="007F450D">
            <w:pPr>
              <w:pStyle w:val="CRCoverPage"/>
              <w:spacing w:after="0"/>
              <w:rPr>
                <w:b/>
                <w:i/>
                <w:noProof/>
                <w:sz w:val="8"/>
                <w:szCs w:val="8"/>
              </w:rPr>
            </w:pPr>
          </w:p>
        </w:tc>
        <w:tc>
          <w:tcPr>
            <w:tcW w:w="7798" w:type="dxa"/>
            <w:gridSpan w:val="10"/>
          </w:tcPr>
          <w:p w14:paraId="3B288AFC" w14:textId="77777777" w:rsidR="00F7104E" w:rsidRPr="00AB6400" w:rsidRDefault="00F7104E" w:rsidP="007F450D">
            <w:pPr>
              <w:pStyle w:val="CRCoverPage"/>
              <w:spacing w:after="0"/>
              <w:rPr>
                <w:noProof/>
                <w:sz w:val="8"/>
                <w:szCs w:val="8"/>
              </w:rPr>
            </w:pPr>
          </w:p>
        </w:tc>
      </w:tr>
      <w:tr w:rsidR="00F7104E" w:rsidRPr="00AB6400" w14:paraId="2952E6E0" w14:textId="77777777" w:rsidTr="007F450D">
        <w:tc>
          <w:tcPr>
            <w:tcW w:w="2268" w:type="dxa"/>
            <w:gridSpan w:val="2"/>
            <w:tcBorders>
              <w:top w:val="single" w:sz="4" w:space="0" w:color="auto"/>
              <w:left w:val="single" w:sz="4" w:space="0" w:color="auto"/>
            </w:tcBorders>
          </w:tcPr>
          <w:p w14:paraId="56FBC534" w14:textId="77777777" w:rsidR="00F7104E" w:rsidRPr="00AB6400" w:rsidRDefault="00F7104E" w:rsidP="007F450D">
            <w:pPr>
              <w:pStyle w:val="CRCoverPage"/>
              <w:tabs>
                <w:tab w:val="right" w:pos="2184"/>
              </w:tabs>
              <w:spacing w:after="0"/>
              <w:rPr>
                <w:b/>
                <w:i/>
                <w:noProof/>
              </w:rPr>
            </w:pPr>
            <w:r w:rsidRPr="00AB6400">
              <w:rPr>
                <w:b/>
                <w:i/>
                <w:noProof/>
              </w:rPr>
              <w:t>Reason for change:</w:t>
            </w:r>
          </w:p>
        </w:tc>
        <w:tc>
          <w:tcPr>
            <w:tcW w:w="7373" w:type="dxa"/>
            <w:gridSpan w:val="9"/>
            <w:tcBorders>
              <w:top w:val="single" w:sz="4" w:space="0" w:color="auto"/>
              <w:right w:val="single" w:sz="4" w:space="0" w:color="auto"/>
            </w:tcBorders>
            <w:shd w:val="pct30" w:color="FFFF00" w:fill="auto"/>
          </w:tcPr>
          <w:p w14:paraId="540F5D32" w14:textId="3BCD633D" w:rsidR="00F7104E" w:rsidRPr="00AB6400" w:rsidRDefault="00F7104E" w:rsidP="00851106">
            <w:pPr>
              <w:pStyle w:val="CRCoverPage"/>
              <w:spacing w:after="0"/>
              <w:ind w:left="100"/>
              <w:rPr>
                <w:noProof/>
              </w:rPr>
            </w:pPr>
            <w:r w:rsidRPr="00AB6400">
              <w:rPr>
                <w:noProof/>
              </w:rPr>
              <w:t>RLM requirements in section 8.1 are incomplete</w:t>
            </w:r>
            <w:r w:rsidR="00851106" w:rsidRPr="00AB6400">
              <w:rPr>
                <w:noProof/>
              </w:rPr>
              <w:t>.</w:t>
            </w:r>
          </w:p>
          <w:p w14:paraId="307C3D92" w14:textId="3935D458" w:rsidR="00F7104E" w:rsidRPr="00AB6400" w:rsidRDefault="00F7104E" w:rsidP="00F7104E">
            <w:pPr>
              <w:pStyle w:val="CRCoverPage"/>
              <w:spacing w:after="0"/>
              <w:rPr>
                <w:noProof/>
              </w:rPr>
            </w:pPr>
          </w:p>
        </w:tc>
      </w:tr>
      <w:tr w:rsidR="00F7104E" w:rsidRPr="00AB6400" w14:paraId="4932FF2E" w14:textId="77777777" w:rsidTr="007F450D">
        <w:tc>
          <w:tcPr>
            <w:tcW w:w="2268" w:type="dxa"/>
            <w:gridSpan w:val="2"/>
            <w:tcBorders>
              <w:left w:val="single" w:sz="4" w:space="0" w:color="auto"/>
            </w:tcBorders>
          </w:tcPr>
          <w:p w14:paraId="6C6FFB3C" w14:textId="77777777" w:rsidR="00F7104E" w:rsidRPr="00AB6400" w:rsidRDefault="00F7104E" w:rsidP="007F450D">
            <w:pPr>
              <w:pStyle w:val="CRCoverPage"/>
              <w:spacing w:after="0"/>
              <w:rPr>
                <w:b/>
                <w:i/>
                <w:noProof/>
                <w:sz w:val="8"/>
                <w:szCs w:val="8"/>
              </w:rPr>
            </w:pPr>
          </w:p>
        </w:tc>
        <w:tc>
          <w:tcPr>
            <w:tcW w:w="7373" w:type="dxa"/>
            <w:gridSpan w:val="9"/>
            <w:tcBorders>
              <w:right w:val="single" w:sz="4" w:space="0" w:color="auto"/>
            </w:tcBorders>
          </w:tcPr>
          <w:p w14:paraId="1F06212A" w14:textId="77777777" w:rsidR="00F7104E" w:rsidRPr="00AB6400" w:rsidRDefault="00F7104E" w:rsidP="007F450D">
            <w:pPr>
              <w:pStyle w:val="CRCoverPage"/>
              <w:spacing w:after="0"/>
              <w:rPr>
                <w:noProof/>
                <w:sz w:val="8"/>
                <w:szCs w:val="8"/>
              </w:rPr>
            </w:pPr>
          </w:p>
        </w:tc>
      </w:tr>
      <w:tr w:rsidR="00F7104E" w:rsidRPr="00AB6400" w14:paraId="0CA32A29" w14:textId="77777777" w:rsidTr="007F450D">
        <w:tc>
          <w:tcPr>
            <w:tcW w:w="2268" w:type="dxa"/>
            <w:gridSpan w:val="2"/>
            <w:tcBorders>
              <w:left w:val="single" w:sz="4" w:space="0" w:color="auto"/>
            </w:tcBorders>
          </w:tcPr>
          <w:p w14:paraId="44746705" w14:textId="77777777" w:rsidR="00F7104E" w:rsidRPr="00AB6400" w:rsidRDefault="00F7104E" w:rsidP="007F450D">
            <w:pPr>
              <w:pStyle w:val="CRCoverPage"/>
              <w:tabs>
                <w:tab w:val="right" w:pos="2184"/>
              </w:tabs>
              <w:spacing w:after="0"/>
              <w:rPr>
                <w:b/>
                <w:i/>
                <w:noProof/>
              </w:rPr>
            </w:pPr>
            <w:r w:rsidRPr="00AB6400">
              <w:rPr>
                <w:b/>
                <w:i/>
                <w:noProof/>
              </w:rPr>
              <w:t>Summary of change:</w:t>
            </w:r>
          </w:p>
        </w:tc>
        <w:tc>
          <w:tcPr>
            <w:tcW w:w="7373" w:type="dxa"/>
            <w:gridSpan w:val="9"/>
            <w:tcBorders>
              <w:right w:val="single" w:sz="4" w:space="0" w:color="auto"/>
            </w:tcBorders>
            <w:shd w:val="pct30" w:color="FFFF00" w:fill="auto"/>
          </w:tcPr>
          <w:p w14:paraId="2BE0B02E" w14:textId="77777777" w:rsidR="009C6561" w:rsidRPr="00AB6400" w:rsidRDefault="00F7104E" w:rsidP="007F450D">
            <w:pPr>
              <w:pStyle w:val="CRCoverPage"/>
              <w:spacing w:after="0"/>
              <w:ind w:left="100"/>
              <w:rPr>
                <w:noProof/>
              </w:rPr>
            </w:pPr>
            <w:r w:rsidRPr="00AB6400">
              <w:rPr>
                <w:noProof/>
              </w:rPr>
              <w:t>Update the requirements for RLM requirements for the remaining open issues.</w:t>
            </w:r>
          </w:p>
          <w:p w14:paraId="7C816F99" w14:textId="77777777" w:rsidR="00F7104E" w:rsidRPr="00AB6400" w:rsidRDefault="00F7104E" w:rsidP="00AB6400">
            <w:pPr>
              <w:pStyle w:val="CRCoverPage"/>
              <w:spacing w:after="0"/>
              <w:ind w:left="100"/>
              <w:rPr>
                <w:noProof/>
              </w:rPr>
            </w:pPr>
          </w:p>
        </w:tc>
      </w:tr>
      <w:tr w:rsidR="00F7104E" w:rsidRPr="00AB6400" w14:paraId="7BE5542E" w14:textId="77777777" w:rsidTr="007F450D">
        <w:tc>
          <w:tcPr>
            <w:tcW w:w="2268" w:type="dxa"/>
            <w:gridSpan w:val="2"/>
            <w:tcBorders>
              <w:left w:val="single" w:sz="4" w:space="0" w:color="auto"/>
            </w:tcBorders>
          </w:tcPr>
          <w:p w14:paraId="6A9517D2" w14:textId="77777777" w:rsidR="00F7104E" w:rsidRPr="00AB6400" w:rsidRDefault="00F7104E" w:rsidP="007F450D">
            <w:pPr>
              <w:pStyle w:val="CRCoverPage"/>
              <w:spacing w:after="0"/>
              <w:rPr>
                <w:b/>
                <w:i/>
                <w:noProof/>
                <w:sz w:val="8"/>
                <w:szCs w:val="8"/>
              </w:rPr>
            </w:pPr>
          </w:p>
        </w:tc>
        <w:tc>
          <w:tcPr>
            <w:tcW w:w="7373" w:type="dxa"/>
            <w:gridSpan w:val="9"/>
            <w:tcBorders>
              <w:right w:val="single" w:sz="4" w:space="0" w:color="auto"/>
            </w:tcBorders>
          </w:tcPr>
          <w:p w14:paraId="74BFC494" w14:textId="77777777" w:rsidR="00F7104E" w:rsidRPr="00AB6400" w:rsidRDefault="00F7104E" w:rsidP="007F450D">
            <w:pPr>
              <w:pStyle w:val="CRCoverPage"/>
              <w:spacing w:after="0"/>
              <w:rPr>
                <w:noProof/>
                <w:sz w:val="8"/>
                <w:szCs w:val="8"/>
              </w:rPr>
            </w:pPr>
          </w:p>
        </w:tc>
      </w:tr>
      <w:tr w:rsidR="00F7104E" w:rsidRPr="00AB6400" w14:paraId="650989E5" w14:textId="77777777" w:rsidTr="007F450D">
        <w:tc>
          <w:tcPr>
            <w:tcW w:w="2268" w:type="dxa"/>
            <w:gridSpan w:val="2"/>
            <w:tcBorders>
              <w:left w:val="single" w:sz="4" w:space="0" w:color="auto"/>
              <w:bottom w:val="single" w:sz="4" w:space="0" w:color="auto"/>
            </w:tcBorders>
          </w:tcPr>
          <w:p w14:paraId="27DB50A3" w14:textId="77777777" w:rsidR="00F7104E" w:rsidRPr="00AB6400" w:rsidRDefault="00F7104E" w:rsidP="007F450D">
            <w:pPr>
              <w:pStyle w:val="CRCoverPage"/>
              <w:tabs>
                <w:tab w:val="right" w:pos="2184"/>
              </w:tabs>
              <w:spacing w:after="0"/>
              <w:rPr>
                <w:b/>
                <w:i/>
                <w:noProof/>
              </w:rPr>
            </w:pPr>
            <w:r w:rsidRPr="00AB640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B154A9" w14:textId="5AF54246" w:rsidR="00F7104E" w:rsidRPr="00AB6400" w:rsidRDefault="00F7104E" w:rsidP="007F450D">
            <w:pPr>
              <w:pStyle w:val="CRCoverPage"/>
              <w:spacing w:after="0"/>
              <w:ind w:left="100"/>
              <w:rPr>
                <w:noProof/>
              </w:rPr>
            </w:pPr>
            <w:r w:rsidRPr="00AB6400">
              <w:rPr>
                <w:noProof/>
              </w:rPr>
              <w:t xml:space="preserve">The requirements for RLM </w:t>
            </w:r>
            <w:r w:rsidR="00851106" w:rsidRPr="00AB6400">
              <w:rPr>
                <w:noProof/>
              </w:rPr>
              <w:t>remain incomplete.</w:t>
            </w:r>
          </w:p>
        </w:tc>
      </w:tr>
      <w:tr w:rsidR="00F7104E" w:rsidRPr="00AB6400" w14:paraId="02C81753" w14:textId="77777777" w:rsidTr="007F450D">
        <w:tc>
          <w:tcPr>
            <w:tcW w:w="2268" w:type="dxa"/>
            <w:gridSpan w:val="2"/>
          </w:tcPr>
          <w:p w14:paraId="39FC005E" w14:textId="77777777" w:rsidR="00F7104E" w:rsidRPr="00AB6400" w:rsidRDefault="00F7104E" w:rsidP="007F450D">
            <w:pPr>
              <w:pStyle w:val="CRCoverPage"/>
              <w:spacing w:after="0"/>
              <w:rPr>
                <w:b/>
                <w:i/>
                <w:noProof/>
                <w:sz w:val="8"/>
                <w:szCs w:val="8"/>
              </w:rPr>
            </w:pPr>
          </w:p>
        </w:tc>
        <w:tc>
          <w:tcPr>
            <w:tcW w:w="7373" w:type="dxa"/>
            <w:gridSpan w:val="9"/>
          </w:tcPr>
          <w:p w14:paraId="13A6D863" w14:textId="77777777" w:rsidR="00F7104E" w:rsidRPr="00AB6400" w:rsidRDefault="00F7104E" w:rsidP="007F450D">
            <w:pPr>
              <w:pStyle w:val="CRCoverPage"/>
              <w:spacing w:after="0"/>
              <w:rPr>
                <w:noProof/>
                <w:sz w:val="8"/>
                <w:szCs w:val="8"/>
              </w:rPr>
            </w:pPr>
          </w:p>
        </w:tc>
      </w:tr>
      <w:tr w:rsidR="00F7104E" w:rsidRPr="00AB6400" w14:paraId="64641D04" w14:textId="77777777" w:rsidTr="007F450D">
        <w:tc>
          <w:tcPr>
            <w:tcW w:w="2268" w:type="dxa"/>
            <w:gridSpan w:val="2"/>
            <w:tcBorders>
              <w:top w:val="single" w:sz="4" w:space="0" w:color="auto"/>
              <w:left w:val="single" w:sz="4" w:space="0" w:color="auto"/>
            </w:tcBorders>
          </w:tcPr>
          <w:p w14:paraId="513377F5" w14:textId="77777777" w:rsidR="00F7104E" w:rsidRPr="00AB6400" w:rsidRDefault="00F7104E" w:rsidP="007F450D">
            <w:pPr>
              <w:pStyle w:val="CRCoverPage"/>
              <w:tabs>
                <w:tab w:val="right" w:pos="2184"/>
              </w:tabs>
              <w:spacing w:after="0"/>
              <w:rPr>
                <w:b/>
                <w:i/>
                <w:noProof/>
              </w:rPr>
            </w:pPr>
            <w:r w:rsidRPr="00AB6400">
              <w:rPr>
                <w:b/>
                <w:i/>
                <w:noProof/>
              </w:rPr>
              <w:t>Clauses affected:</w:t>
            </w:r>
          </w:p>
        </w:tc>
        <w:tc>
          <w:tcPr>
            <w:tcW w:w="7373" w:type="dxa"/>
            <w:gridSpan w:val="9"/>
            <w:tcBorders>
              <w:top w:val="single" w:sz="4" w:space="0" w:color="auto"/>
              <w:right w:val="single" w:sz="4" w:space="0" w:color="auto"/>
            </w:tcBorders>
            <w:shd w:val="pct30" w:color="FFFF00" w:fill="auto"/>
          </w:tcPr>
          <w:p w14:paraId="3E8DE3AC" w14:textId="3B798BF1" w:rsidR="00F7104E" w:rsidRPr="00AB6400" w:rsidRDefault="00AB6400" w:rsidP="007F450D">
            <w:pPr>
              <w:pStyle w:val="CRCoverPage"/>
              <w:spacing w:after="0"/>
              <w:ind w:left="100"/>
              <w:rPr>
                <w:noProof/>
              </w:rPr>
            </w:pPr>
            <w:r w:rsidRPr="00AB6400">
              <w:rPr>
                <w:noProof/>
              </w:rPr>
              <w:t>8.1.1, 8.1.2, 8.1.3, 8.1.4, 8.1.7</w:t>
            </w:r>
          </w:p>
        </w:tc>
      </w:tr>
      <w:tr w:rsidR="00F7104E" w:rsidRPr="00AB6400" w14:paraId="166B57B6" w14:textId="77777777" w:rsidTr="007F450D">
        <w:tc>
          <w:tcPr>
            <w:tcW w:w="2268" w:type="dxa"/>
            <w:gridSpan w:val="2"/>
            <w:tcBorders>
              <w:left w:val="single" w:sz="4" w:space="0" w:color="auto"/>
            </w:tcBorders>
          </w:tcPr>
          <w:p w14:paraId="6FBA12FE" w14:textId="77777777" w:rsidR="00F7104E" w:rsidRPr="00AB6400" w:rsidRDefault="00F7104E" w:rsidP="007F450D">
            <w:pPr>
              <w:pStyle w:val="CRCoverPage"/>
              <w:spacing w:after="0"/>
              <w:rPr>
                <w:b/>
                <w:i/>
                <w:noProof/>
                <w:sz w:val="8"/>
                <w:szCs w:val="8"/>
              </w:rPr>
            </w:pPr>
          </w:p>
        </w:tc>
        <w:tc>
          <w:tcPr>
            <w:tcW w:w="7373" w:type="dxa"/>
            <w:gridSpan w:val="9"/>
            <w:tcBorders>
              <w:right w:val="single" w:sz="4" w:space="0" w:color="auto"/>
            </w:tcBorders>
          </w:tcPr>
          <w:p w14:paraId="507793BB" w14:textId="77777777" w:rsidR="00F7104E" w:rsidRPr="00AB6400" w:rsidRDefault="00F7104E" w:rsidP="007F450D">
            <w:pPr>
              <w:pStyle w:val="CRCoverPage"/>
              <w:spacing w:after="0"/>
              <w:rPr>
                <w:noProof/>
                <w:sz w:val="8"/>
                <w:szCs w:val="8"/>
              </w:rPr>
            </w:pPr>
          </w:p>
        </w:tc>
      </w:tr>
      <w:tr w:rsidR="00F7104E" w:rsidRPr="00AB6400" w14:paraId="3AFD747D" w14:textId="77777777" w:rsidTr="007F450D">
        <w:tc>
          <w:tcPr>
            <w:tcW w:w="2268" w:type="dxa"/>
            <w:gridSpan w:val="2"/>
            <w:tcBorders>
              <w:left w:val="single" w:sz="4" w:space="0" w:color="auto"/>
            </w:tcBorders>
          </w:tcPr>
          <w:p w14:paraId="2F108E60" w14:textId="77777777" w:rsidR="00F7104E" w:rsidRPr="00AB6400" w:rsidRDefault="00F7104E" w:rsidP="007F4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2C7A0" w14:textId="77777777" w:rsidR="00F7104E" w:rsidRPr="00AB6400" w:rsidRDefault="00F7104E" w:rsidP="007F450D">
            <w:pPr>
              <w:pStyle w:val="CRCoverPage"/>
              <w:spacing w:after="0"/>
              <w:jc w:val="center"/>
              <w:rPr>
                <w:b/>
                <w:caps/>
                <w:noProof/>
              </w:rPr>
            </w:pPr>
            <w:r w:rsidRPr="00AB64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11B4C" w14:textId="77777777" w:rsidR="00F7104E" w:rsidRPr="00AB6400" w:rsidRDefault="00F7104E" w:rsidP="007F450D">
            <w:pPr>
              <w:pStyle w:val="CRCoverPage"/>
              <w:spacing w:after="0"/>
              <w:jc w:val="center"/>
              <w:rPr>
                <w:b/>
                <w:caps/>
                <w:noProof/>
              </w:rPr>
            </w:pPr>
            <w:r w:rsidRPr="00AB6400">
              <w:rPr>
                <w:b/>
                <w:caps/>
                <w:noProof/>
              </w:rPr>
              <w:t>N</w:t>
            </w:r>
          </w:p>
        </w:tc>
        <w:tc>
          <w:tcPr>
            <w:tcW w:w="2977" w:type="dxa"/>
            <w:gridSpan w:val="3"/>
          </w:tcPr>
          <w:p w14:paraId="3D20E1BD" w14:textId="77777777" w:rsidR="00F7104E" w:rsidRPr="00AB6400" w:rsidRDefault="00F7104E" w:rsidP="007F450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0F32B" w14:textId="77777777" w:rsidR="00F7104E" w:rsidRPr="00AB6400" w:rsidRDefault="00F7104E" w:rsidP="007F450D">
            <w:pPr>
              <w:pStyle w:val="CRCoverPage"/>
              <w:spacing w:after="0"/>
              <w:ind w:left="99"/>
              <w:rPr>
                <w:noProof/>
              </w:rPr>
            </w:pPr>
          </w:p>
        </w:tc>
      </w:tr>
      <w:tr w:rsidR="00F7104E" w:rsidRPr="00AB6400" w14:paraId="4477F7FC" w14:textId="77777777" w:rsidTr="007F450D">
        <w:tc>
          <w:tcPr>
            <w:tcW w:w="2268" w:type="dxa"/>
            <w:gridSpan w:val="2"/>
            <w:tcBorders>
              <w:left w:val="single" w:sz="4" w:space="0" w:color="auto"/>
            </w:tcBorders>
          </w:tcPr>
          <w:p w14:paraId="286ABE45" w14:textId="77777777" w:rsidR="00F7104E" w:rsidRPr="00AB6400" w:rsidRDefault="00F7104E" w:rsidP="007F450D">
            <w:pPr>
              <w:pStyle w:val="CRCoverPage"/>
              <w:tabs>
                <w:tab w:val="right" w:pos="2184"/>
              </w:tabs>
              <w:spacing w:after="0"/>
              <w:rPr>
                <w:b/>
                <w:i/>
                <w:noProof/>
              </w:rPr>
            </w:pPr>
            <w:r w:rsidRPr="00AB64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23542" w14:textId="77777777" w:rsidR="00F7104E" w:rsidRPr="00AB6400"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F6CD" w14:textId="77777777" w:rsidR="00F7104E" w:rsidRPr="00AB6400" w:rsidRDefault="00F7104E" w:rsidP="007F450D">
            <w:pPr>
              <w:pStyle w:val="CRCoverPage"/>
              <w:spacing w:after="0"/>
              <w:jc w:val="center"/>
              <w:rPr>
                <w:b/>
                <w:caps/>
                <w:noProof/>
              </w:rPr>
            </w:pPr>
            <w:r w:rsidRPr="00AB6400">
              <w:rPr>
                <w:b/>
                <w:caps/>
                <w:noProof/>
              </w:rPr>
              <w:t>X</w:t>
            </w:r>
          </w:p>
        </w:tc>
        <w:tc>
          <w:tcPr>
            <w:tcW w:w="2977" w:type="dxa"/>
            <w:gridSpan w:val="3"/>
          </w:tcPr>
          <w:p w14:paraId="0DB5D770" w14:textId="77777777" w:rsidR="00F7104E" w:rsidRPr="00AB6400" w:rsidRDefault="00F7104E" w:rsidP="007F450D">
            <w:pPr>
              <w:pStyle w:val="CRCoverPage"/>
              <w:tabs>
                <w:tab w:val="right" w:pos="2893"/>
              </w:tabs>
              <w:spacing w:after="0"/>
              <w:rPr>
                <w:noProof/>
              </w:rPr>
            </w:pPr>
            <w:r w:rsidRPr="00AB6400">
              <w:rPr>
                <w:noProof/>
              </w:rPr>
              <w:t xml:space="preserve"> Other core specifications</w:t>
            </w:r>
            <w:r w:rsidRPr="00AB6400">
              <w:rPr>
                <w:noProof/>
              </w:rPr>
              <w:tab/>
            </w:r>
          </w:p>
        </w:tc>
        <w:tc>
          <w:tcPr>
            <w:tcW w:w="3828" w:type="dxa"/>
            <w:gridSpan w:val="4"/>
            <w:tcBorders>
              <w:right w:val="single" w:sz="4" w:space="0" w:color="auto"/>
            </w:tcBorders>
            <w:shd w:val="pct30" w:color="FFFF00" w:fill="auto"/>
          </w:tcPr>
          <w:p w14:paraId="1416A9AC" w14:textId="77777777" w:rsidR="00F7104E" w:rsidRPr="00AB6400" w:rsidRDefault="00F7104E" w:rsidP="007F450D">
            <w:pPr>
              <w:pStyle w:val="CRCoverPage"/>
              <w:spacing w:after="0"/>
              <w:ind w:left="99"/>
              <w:rPr>
                <w:noProof/>
              </w:rPr>
            </w:pPr>
          </w:p>
        </w:tc>
      </w:tr>
      <w:tr w:rsidR="00F7104E" w:rsidRPr="00AB6400" w14:paraId="339341BB" w14:textId="77777777" w:rsidTr="007F450D">
        <w:tc>
          <w:tcPr>
            <w:tcW w:w="2268" w:type="dxa"/>
            <w:gridSpan w:val="2"/>
            <w:tcBorders>
              <w:left w:val="single" w:sz="4" w:space="0" w:color="auto"/>
            </w:tcBorders>
          </w:tcPr>
          <w:p w14:paraId="497169D8" w14:textId="77777777" w:rsidR="00F7104E" w:rsidRPr="00AB6400" w:rsidRDefault="00F7104E" w:rsidP="007F450D">
            <w:pPr>
              <w:pStyle w:val="CRCoverPage"/>
              <w:spacing w:after="0"/>
              <w:rPr>
                <w:b/>
                <w:i/>
                <w:noProof/>
              </w:rPr>
            </w:pPr>
            <w:r w:rsidRPr="00AB64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F66182" w14:textId="77777777" w:rsidR="00F7104E" w:rsidRPr="00AB6400"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6A20" w14:textId="77777777" w:rsidR="00F7104E" w:rsidRPr="00AB6400" w:rsidRDefault="00F7104E" w:rsidP="007F450D">
            <w:pPr>
              <w:pStyle w:val="CRCoverPage"/>
              <w:spacing w:after="0"/>
              <w:jc w:val="center"/>
              <w:rPr>
                <w:b/>
                <w:caps/>
                <w:noProof/>
              </w:rPr>
            </w:pPr>
            <w:r w:rsidRPr="00AB6400">
              <w:rPr>
                <w:b/>
                <w:caps/>
                <w:noProof/>
              </w:rPr>
              <w:t>X</w:t>
            </w:r>
          </w:p>
        </w:tc>
        <w:tc>
          <w:tcPr>
            <w:tcW w:w="2977" w:type="dxa"/>
            <w:gridSpan w:val="3"/>
          </w:tcPr>
          <w:p w14:paraId="507F4CC7" w14:textId="77777777" w:rsidR="00F7104E" w:rsidRPr="00AB6400" w:rsidRDefault="00F7104E" w:rsidP="007F450D">
            <w:pPr>
              <w:pStyle w:val="CRCoverPage"/>
              <w:spacing w:after="0"/>
              <w:rPr>
                <w:noProof/>
              </w:rPr>
            </w:pPr>
            <w:r w:rsidRPr="00AB6400">
              <w:rPr>
                <w:noProof/>
              </w:rPr>
              <w:t xml:space="preserve"> Test specifications</w:t>
            </w:r>
          </w:p>
        </w:tc>
        <w:tc>
          <w:tcPr>
            <w:tcW w:w="3828" w:type="dxa"/>
            <w:gridSpan w:val="4"/>
            <w:tcBorders>
              <w:right w:val="single" w:sz="4" w:space="0" w:color="auto"/>
            </w:tcBorders>
            <w:shd w:val="pct30" w:color="FFFF00" w:fill="auto"/>
          </w:tcPr>
          <w:p w14:paraId="3EB15193" w14:textId="77777777" w:rsidR="00F7104E" w:rsidRPr="00AB6400" w:rsidRDefault="00F7104E" w:rsidP="007F450D">
            <w:pPr>
              <w:pStyle w:val="CRCoverPage"/>
              <w:spacing w:after="0"/>
              <w:ind w:left="99"/>
              <w:rPr>
                <w:noProof/>
              </w:rPr>
            </w:pPr>
          </w:p>
        </w:tc>
      </w:tr>
      <w:tr w:rsidR="00F7104E" w:rsidRPr="00AB6400" w14:paraId="2874B282" w14:textId="77777777" w:rsidTr="007F450D">
        <w:tc>
          <w:tcPr>
            <w:tcW w:w="2268" w:type="dxa"/>
            <w:gridSpan w:val="2"/>
            <w:tcBorders>
              <w:left w:val="single" w:sz="4" w:space="0" w:color="auto"/>
            </w:tcBorders>
          </w:tcPr>
          <w:p w14:paraId="334D67CB" w14:textId="77777777" w:rsidR="00F7104E" w:rsidRPr="00AB6400" w:rsidRDefault="00F7104E" w:rsidP="007F450D">
            <w:pPr>
              <w:pStyle w:val="CRCoverPage"/>
              <w:spacing w:after="0"/>
              <w:rPr>
                <w:b/>
                <w:i/>
                <w:noProof/>
              </w:rPr>
            </w:pPr>
            <w:r w:rsidRPr="00AB64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3ADD0" w14:textId="77777777" w:rsidR="00F7104E" w:rsidRPr="00AB6400"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FE0F3" w14:textId="77777777" w:rsidR="00F7104E" w:rsidRPr="00AB6400" w:rsidRDefault="00F7104E" w:rsidP="007F450D">
            <w:pPr>
              <w:pStyle w:val="CRCoverPage"/>
              <w:spacing w:after="0"/>
              <w:jc w:val="center"/>
              <w:rPr>
                <w:b/>
                <w:caps/>
                <w:noProof/>
              </w:rPr>
            </w:pPr>
            <w:r w:rsidRPr="00AB6400">
              <w:rPr>
                <w:b/>
                <w:caps/>
                <w:noProof/>
              </w:rPr>
              <w:t>X</w:t>
            </w:r>
          </w:p>
        </w:tc>
        <w:tc>
          <w:tcPr>
            <w:tcW w:w="2977" w:type="dxa"/>
            <w:gridSpan w:val="3"/>
          </w:tcPr>
          <w:p w14:paraId="63E5A2B1" w14:textId="77777777" w:rsidR="00F7104E" w:rsidRPr="00AB6400" w:rsidRDefault="00F7104E" w:rsidP="007F450D">
            <w:pPr>
              <w:pStyle w:val="CRCoverPage"/>
              <w:spacing w:after="0"/>
              <w:rPr>
                <w:noProof/>
              </w:rPr>
            </w:pPr>
            <w:r w:rsidRPr="00AB6400">
              <w:rPr>
                <w:noProof/>
              </w:rPr>
              <w:t xml:space="preserve"> O&amp;M Specifications</w:t>
            </w:r>
          </w:p>
        </w:tc>
        <w:tc>
          <w:tcPr>
            <w:tcW w:w="3828" w:type="dxa"/>
            <w:gridSpan w:val="4"/>
            <w:tcBorders>
              <w:right w:val="single" w:sz="4" w:space="0" w:color="auto"/>
            </w:tcBorders>
            <w:shd w:val="pct30" w:color="FFFF00" w:fill="auto"/>
          </w:tcPr>
          <w:p w14:paraId="7B9F4706" w14:textId="77777777" w:rsidR="00F7104E" w:rsidRPr="00AB6400" w:rsidRDefault="00F7104E" w:rsidP="007F450D">
            <w:pPr>
              <w:pStyle w:val="CRCoverPage"/>
              <w:spacing w:after="0"/>
              <w:ind w:left="99"/>
              <w:rPr>
                <w:noProof/>
              </w:rPr>
            </w:pPr>
          </w:p>
        </w:tc>
      </w:tr>
      <w:tr w:rsidR="00F7104E" w:rsidRPr="00AB6400" w14:paraId="24D4C957" w14:textId="77777777" w:rsidTr="007F450D">
        <w:tc>
          <w:tcPr>
            <w:tcW w:w="2268" w:type="dxa"/>
            <w:gridSpan w:val="2"/>
            <w:tcBorders>
              <w:left w:val="single" w:sz="4" w:space="0" w:color="auto"/>
            </w:tcBorders>
          </w:tcPr>
          <w:p w14:paraId="1FF0EC7C" w14:textId="77777777" w:rsidR="00F7104E" w:rsidRPr="00AB6400" w:rsidRDefault="00F7104E" w:rsidP="007F450D">
            <w:pPr>
              <w:pStyle w:val="CRCoverPage"/>
              <w:spacing w:after="0"/>
              <w:rPr>
                <w:b/>
                <w:i/>
                <w:noProof/>
              </w:rPr>
            </w:pPr>
          </w:p>
        </w:tc>
        <w:tc>
          <w:tcPr>
            <w:tcW w:w="7373" w:type="dxa"/>
            <w:gridSpan w:val="9"/>
            <w:tcBorders>
              <w:right w:val="single" w:sz="4" w:space="0" w:color="auto"/>
            </w:tcBorders>
          </w:tcPr>
          <w:p w14:paraId="78AD20EB" w14:textId="77777777" w:rsidR="00F7104E" w:rsidRPr="00AB6400" w:rsidRDefault="00F7104E" w:rsidP="007F450D">
            <w:pPr>
              <w:pStyle w:val="CRCoverPage"/>
              <w:spacing w:after="0"/>
              <w:rPr>
                <w:noProof/>
              </w:rPr>
            </w:pPr>
          </w:p>
        </w:tc>
      </w:tr>
      <w:tr w:rsidR="00F7104E" w:rsidRPr="00AB6400" w14:paraId="648C2CD6" w14:textId="77777777" w:rsidTr="007F450D">
        <w:tc>
          <w:tcPr>
            <w:tcW w:w="2268" w:type="dxa"/>
            <w:gridSpan w:val="2"/>
            <w:tcBorders>
              <w:left w:val="single" w:sz="4" w:space="0" w:color="auto"/>
              <w:bottom w:val="single" w:sz="4" w:space="0" w:color="auto"/>
            </w:tcBorders>
          </w:tcPr>
          <w:p w14:paraId="123CCCB9" w14:textId="77777777" w:rsidR="00F7104E" w:rsidRPr="00AB6400" w:rsidRDefault="00F7104E" w:rsidP="007F450D">
            <w:pPr>
              <w:pStyle w:val="CRCoverPage"/>
              <w:tabs>
                <w:tab w:val="right" w:pos="2184"/>
              </w:tabs>
              <w:spacing w:after="0"/>
              <w:rPr>
                <w:b/>
                <w:i/>
                <w:noProof/>
              </w:rPr>
            </w:pPr>
            <w:r w:rsidRPr="00AB6400">
              <w:rPr>
                <w:b/>
                <w:i/>
                <w:noProof/>
              </w:rPr>
              <w:t>Other comments:</w:t>
            </w:r>
          </w:p>
        </w:tc>
        <w:tc>
          <w:tcPr>
            <w:tcW w:w="7373" w:type="dxa"/>
            <w:gridSpan w:val="9"/>
            <w:tcBorders>
              <w:bottom w:val="single" w:sz="4" w:space="0" w:color="auto"/>
              <w:right w:val="single" w:sz="4" w:space="0" w:color="auto"/>
            </w:tcBorders>
            <w:shd w:val="pct30" w:color="FFFF00" w:fill="auto"/>
          </w:tcPr>
          <w:p w14:paraId="41869EF0" w14:textId="77777777" w:rsidR="00F7104E" w:rsidRPr="00AB6400" w:rsidRDefault="00F7104E" w:rsidP="007F450D">
            <w:pPr>
              <w:pStyle w:val="CRCoverPage"/>
              <w:spacing w:after="0"/>
              <w:ind w:left="100"/>
              <w:rPr>
                <w:noProof/>
              </w:rPr>
            </w:pPr>
          </w:p>
        </w:tc>
      </w:tr>
      <w:bookmarkEnd w:id="2"/>
    </w:tbl>
    <w:p w14:paraId="26B8A49F" w14:textId="77777777" w:rsidR="00851106" w:rsidRPr="00AB6400" w:rsidRDefault="00851106" w:rsidP="00506906">
      <w:pPr>
        <w:keepNext/>
        <w:keepLines/>
        <w:spacing w:before="180" w:after="180" w:line="240" w:lineRule="auto"/>
        <w:ind w:left="1134" w:hanging="1134"/>
        <w:outlineLvl w:val="1"/>
        <w:rPr>
          <w:rFonts w:ascii="Arial" w:eastAsia="SimSun" w:hAnsi="Arial" w:cs="Times New Roman"/>
          <w:sz w:val="32"/>
          <w:szCs w:val="20"/>
          <w:lang w:val="en-GB"/>
        </w:rPr>
      </w:pPr>
    </w:p>
    <w:p w14:paraId="4DFA8258" w14:textId="42286CA2" w:rsidR="00016B7F" w:rsidRPr="00AB6400" w:rsidRDefault="00851106" w:rsidP="00016B7F">
      <w:pPr>
        <w:rPr>
          <w:rFonts w:ascii="Arial" w:hAnsi="Arial"/>
          <w:sz w:val="32"/>
        </w:rPr>
      </w:pPr>
      <w:r w:rsidRPr="00AB6400">
        <w:rPr>
          <w:rFonts w:ascii="Arial" w:eastAsia="SimSun" w:hAnsi="Arial" w:cs="Times New Roman"/>
          <w:sz w:val="32"/>
          <w:szCs w:val="20"/>
          <w:lang w:val="en-GB"/>
        </w:rPr>
        <w:br w:type="page"/>
      </w:r>
      <w:r w:rsidR="00016B7F" w:rsidRPr="00AB6400">
        <w:rPr>
          <w:rFonts w:ascii="Arial" w:hAnsi="Arial"/>
          <w:sz w:val="32"/>
        </w:rPr>
        <w:lastRenderedPageBreak/>
        <w:t>8.1</w:t>
      </w:r>
      <w:r w:rsidR="00016B7F" w:rsidRPr="00AB6400">
        <w:rPr>
          <w:rFonts w:ascii="Arial" w:hAnsi="Arial"/>
          <w:sz w:val="32"/>
        </w:rPr>
        <w:tab/>
        <w:t>Radio Link Monitoring</w:t>
      </w:r>
    </w:p>
    <w:p w14:paraId="1E673C51" w14:textId="77777777" w:rsidR="00016B7F" w:rsidRPr="00AB6400" w:rsidRDefault="00016B7F" w:rsidP="00016B7F">
      <w:pPr>
        <w:keepNext/>
        <w:keepLines/>
        <w:spacing w:before="120"/>
        <w:ind w:left="1134" w:hanging="1134"/>
        <w:outlineLvl w:val="2"/>
        <w:rPr>
          <w:rFonts w:ascii="Arial" w:hAnsi="Arial"/>
          <w:sz w:val="28"/>
        </w:rPr>
      </w:pPr>
      <w:r w:rsidRPr="00AB6400">
        <w:rPr>
          <w:rFonts w:ascii="Arial" w:hAnsi="Arial"/>
          <w:sz w:val="28"/>
        </w:rPr>
        <w:t>8.1.1</w:t>
      </w:r>
      <w:r w:rsidRPr="00AB6400">
        <w:rPr>
          <w:rFonts w:ascii="Arial" w:hAnsi="Arial"/>
          <w:sz w:val="28"/>
        </w:rPr>
        <w:tab/>
        <w:t>Introduction</w:t>
      </w:r>
    </w:p>
    <w:p w14:paraId="7981BACD" w14:textId="77777777" w:rsidR="00016B7F" w:rsidRPr="00AB6400" w:rsidRDefault="00016B7F" w:rsidP="00016B7F">
      <w:pPr>
        <w:rPr>
          <w:rFonts w:cs="v5.0.0"/>
        </w:rPr>
      </w:pPr>
      <w:r w:rsidRPr="00AB6400">
        <w:rPr>
          <w:rFonts w:cs="v5.0.0"/>
        </w:rPr>
        <w:t xml:space="preserve">The UE shall monitor the downlink link quality based on the reference signal in the configured RLM-RS resource(s) in order to detect the </w:t>
      </w:r>
      <w:r w:rsidRPr="00AB6400">
        <w:t xml:space="preserve">downlink radio link quality of the PCell and </w:t>
      </w:r>
      <w:r w:rsidRPr="00AB6400">
        <w:rPr>
          <w:rFonts w:hint="eastAsia"/>
        </w:rPr>
        <w:t>PSCell</w:t>
      </w:r>
      <w:r w:rsidRPr="00AB6400">
        <w:rPr>
          <w:rFonts w:cs="v5.0.0"/>
        </w:rPr>
        <w:t xml:space="preserve"> as specified in [3]. The configured RLM-RS resources can be all SSBs, or all CSI-RSs, or a mix of SSBs and CSI-RSs. UE is not required to perform RLM outside the active DL BWP.</w:t>
      </w:r>
    </w:p>
    <w:p w14:paraId="00E84057" w14:textId="77777777" w:rsidR="00016B7F" w:rsidRPr="00AB6400" w:rsidRDefault="00016B7F" w:rsidP="00016B7F">
      <w:r w:rsidRPr="00AB6400">
        <w:rPr>
          <w:rFonts w:eastAsia="?? ??" w:cs="v5.0.0"/>
        </w:rPr>
        <w:t xml:space="preserve">On each RLM-RS resource, the UE shall estimate the downlink radio link quality and compare it to the thresholds </w:t>
      </w:r>
      <w:r w:rsidRPr="00AB6400">
        <w:rPr>
          <w:rFonts w:cs="v5.0.0"/>
        </w:rPr>
        <w:t>Q</w:t>
      </w:r>
      <w:r w:rsidRPr="00AB6400">
        <w:rPr>
          <w:rFonts w:cs="v5.0.0"/>
          <w:vertAlign w:val="subscript"/>
        </w:rPr>
        <w:t>out</w:t>
      </w:r>
      <w:r w:rsidRPr="00AB6400">
        <w:rPr>
          <w:rFonts w:eastAsia="?? ??" w:cs="v5.0.0"/>
        </w:rPr>
        <w:t xml:space="preserve"> and </w:t>
      </w:r>
      <w:r w:rsidRPr="00AB6400">
        <w:rPr>
          <w:rFonts w:cs="v5.0.0"/>
        </w:rPr>
        <w:t>Q</w:t>
      </w:r>
      <w:r w:rsidRPr="00AB6400">
        <w:rPr>
          <w:rFonts w:cs="v5.0.0"/>
          <w:vertAlign w:val="subscript"/>
        </w:rPr>
        <w:t>in</w:t>
      </w:r>
      <w:r w:rsidRPr="00AB6400">
        <w:rPr>
          <w:rFonts w:eastAsia="?? ??" w:cs="v5.0.0"/>
        </w:rPr>
        <w:t xml:space="preserve"> for the purpose of monitoring </w:t>
      </w:r>
      <w:r w:rsidRPr="00AB6400">
        <w:t>downlink radio link quality of the cell</w:t>
      </w:r>
      <w:r w:rsidRPr="00AB6400">
        <w:rPr>
          <w:rFonts w:eastAsia="?? ??" w:cs="v5.0.0"/>
        </w:rPr>
        <w:t>.</w:t>
      </w:r>
    </w:p>
    <w:p w14:paraId="68F8F270" w14:textId="77777777" w:rsidR="00016B7F" w:rsidRPr="00AB6400" w:rsidRDefault="00016B7F" w:rsidP="00016B7F">
      <w:pPr>
        <w:rPr>
          <w:rFonts w:eastAsia="?? ??" w:cs="v5.0.0"/>
        </w:rPr>
      </w:pPr>
      <w:r w:rsidRPr="00AB6400">
        <w:rPr>
          <w:rFonts w:eastAsia="?? ??" w:cs="v5.0.0"/>
        </w:rPr>
        <w:t xml:space="preserve">The threshold </w:t>
      </w:r>
      <w:r w:rsidRPr="00AB6400">
        <w:rPr>
          <w:rFonts w:cs="v5.0.0"/>
        </w:rPr>
        <w:t>Q</w:t>
      </w:r>
      <w:r w:rsidRPr="00AB6400">
        <w:rPr>
          <w:rFonts w:cs="v5.0.0"/>
          <w:vertAlign w:val="subscript"/>
        </w:rPr>
        <w:t>out</w:t>
      </w:r>
      <w:r w:rsidRPr="00AB6400">
        <w:rPr>
          <w:rFonts w:eastAsia="?? ??" w:cs="v5.0.0"/>
        </w:rPr>
        <w:t xml:space="preserve"> is defined as the level at which the downlink radio link cannot be reliably received and shall correspond to the out-of-sync block error rate (BLER</w:t>
      </w:r>
      <w:r w:rsidRPr="00AB6400">
        <w:rPr>
          <w:rFonts w:eastAsia="?? ??" w:cs="v5.0.0"/>
          <w:vertAlign w:val="subscript"/>
        </w:rPr>
        <w:t>out</w:t>
      </w:r>
      <w:r w:rsidRPr="00AB6400">
        <w:rPr>
          <w:rFonts w:eastAsia="?? ??" w:cs="v5.0.0"/>
        </w:rPr>
        <w:t xml:space="preserve">) as defined in Table 8.1.1-1. For SSB based radio link monitoring, </w:t>
      </w:r>
      <w:r w:rsidRPr="00AB6400">
        <w:rPr>
          <w:rFonts w:cs="v5.0.0"/>
        </w:rPr>
        <w:t>Q</w:t>
      </w:r>
      <w:r w:rsidRPr="00AB6400">
        <w:rPr>
          <w:rFonts w:cs="v5.0.0"/>
          <w:vertAlign w:val="subscript"/>
        </w:rPr>
        <w:t>out_SSB</w:t>
      </w:r>
      <w:r w:rsidRPr="00AB6400">
        <w:rPr>
          <w:rFonts w:eastAsia="?? ??" w:cs="v5.0.0"/>
        </w:rPr>
        <w:t xml:space="preserve"> is derived based on the hypothetical PDCCH transmission parameters listed in Table 8.1.2.1-1. For CSI-RS based radio link monitoring, </w:t>
      </w:r>
      <w:r w:rsidRPr="00AB6400">
        <w:rPr>
          <w:rFonts w:cs="v5.0.0"/>
        </w:rPr>
        <w:t>Q</w:t>
      </w:r>
      <w:r w:rsidRPr="00AB6400">
        <w:rPr>
          <w:rFonts w:cs="v5.0.0"/>
          <w:vertAlign w:val="subscript"/>
        </w:rPr>
        <w:t>out_CSI-RS</w:t>
      </w:r>
      <w:r w:rsidRPr="00AB6400">
        <w:rPr>
          <w:rFonts w:eastAsia="?? ??" w:cs="v5.0.0"/>
        </w:rPr>
        <w:t xml:space="preserve"> is derived based on the hypothetical PDCCH transmission parameters listed in Table 8.1.3.1-1.</w:t>
      </w:r>
    </w:p>
    <w:p w14:paraId="3179B2AB" w14:textId="77777777" w:rsidR="00016B7F" w:rsidRPr="00AB6400" w:rsidRDefault="00016B7F" w:rsidP="00016B7F">
      <w:pPr>
        <w:rPr>
          <w:rFonts w:eastAsia="?? ??" w:cs="v5.0.0"/>
        </w:rPr>
      </w:pPr>
      <w:r w:rsidRPr="00AB6400">
        <w:rPr>
          <w:rFonts w:eastAsia="?? ??" w:cs="v5.0.0"/>
        </w:rPr>
        <w:t xml:space="preserve">The threshold </w:t>
      </w:r>
      <w:r w:rsidRPr="00AB6400">
        <w:rPr>
          <w:rFonts w:cs="v5.0.0"/>
        </w:rPr>
        <w:t>Q</w:t>
      </w:r>
      <w:r w:rsidRPr="00AB6400">
        <w:rPr>
          <w:rFonts w:cs="v5.0.0"/>
          <w:vertAlign w:val="subscript"/>
        </w:rPr>
        <w:t>in</w:t>
      </w:r>
      <w:r w:rsidRPr="00AB6400">
        <w:rPr>
          <w:rFonts w:eastAsia="?? ??" w:cs="v5.0.0"/>
        </w:rPr>
        <w:t xml:space="preserve"> is defined as the level at which the downlink radio link quality can be significantly more reliably received than at </w:t>
      </w:r>
      <w:r w:rsidRPr="00AB6400">
        <w:rPr>
          <w:rFonts w:cs="v5.0.0"/>
        </w:rPr>
        <w:t>Q</w:t>
      </w:r>
      <w:r w:rsidRPr="00AB6400">
        <w:rPr>
          <w:rFonts w:cs="v5.0.0"/>
          <w:vertAlign w:val="subscript"/>
        </w:rPr>
        <w:t>out</w:t>
      </w:r>
      <w:r w:rsidRPr="00AB6400">
        <w:rPr>
          <w:rFonts w:eastAsia="?? ??" w:cs="v5.0.0"/>
        </w:rPr>
        <w:t xml:space="preserve"> and shall correspond to the in-sync block error rate (BLER</w:t>
      </w:r>
      <w:r w:rsidRPr="00AB6400">
        <w:rPr>
          <w:rFonts w:eastAsia="?? ??" w:cs="v5.0.0"/>
          <w:vertAlign w:val="subscript"/>
        </w:rPr>
        <w:t>in</w:t>
      </w:r>
      <w:r w:rsidRPr="00AB6400">
        <w:rPr>
          <w:rFonts w:eastAsia="?? ??" w:cs="v5.0.0"/>
        </w:rPr>
        <w:t xml:space="preserve">) as defined in Table 8.1.1-1. For SSB based radio link monitoring, </w:t>
      </w:r>
      <w:r w:rsidRPr="00AB6400">
        <w:rPr>
          <w:rFonts w:cs="v5.0.0"/>
        </w:rPr>
        <w:t>Q</w:t>
      </w:r>
      <w:r w:rsidRPr="00AB6400">
        <w:rPr>
          <w:rFonts w:cs="v5.0.0"/>
          <w:vertAlign w:val="subscript"/>
        </w:rPr>
        <w:t>in_SSB</w:t>
      </w:r>
      <w:r w:rsidRPr="00AB6400">
        <w:rPr>
          <w:rFonts w:eastAsia="?? ??" w:cs="v5.0.0"/>
        </w:rPr>
        <w:t xml:space="preserve"> is derived based on the hypothetical PDCCH transmission parameters listed in Table 8.1.2.1-2. For CSI-RS based radio link monitoring, </w:t>
      </w:r>
      <w:r w:rsidRPr="00AB6400">
        <w:rPr>
          <w:rFonts w:cs="v5.0.0"/>
        </w:rPr>
        <w:t>Q</w:t>
      </w:r>
      <w:r w:rsidRPr="00AB6400">
        <w:rPr>
          <w:rFonts w:cs="v5.0.0"/>
          <w:vertAlign w:val="subscript"/>
        </w:rPr>
        <w:t>in_CSI-RS</w:t>
      </w:r>
      <w:r w:rsidRPr="00AB6400">
        <w:rPr>
          <w:rFonts w:eastAsia="?? ??" w:cs="v5.0.0"/>
        </w:rPr>
        <w:t xml:space="preserve"> is derived based on the hypothetical PDCCH transmission parameters listed in Table 8.1.3.1-2.</w:t>
      </w:r>
    </w:p>
    <w:p w14:paraId="24C8125B" w14:textId="5205E692" w:rsidR="00016B7F" w:rsidRPr="00AB6400" w:rsidRDefault="00016B7F" w:rsidP="00016B7F">
      <w:r w:rsidRPr="00AB6400">
        <w:rPr>
          <w:rFonts w:eastAsia="?? ??" w:cs="v5.0.0"/>
        </w:rPr>
        <w:t>The out-of-sync block error rate (BLER</w:t>
      </w:r>
      <w:r w:rsidRPr="00AB6400">
        <w:rPr>
          <w:rFonts w:eastAsia="?? ??" w:cs="v5.0.0"/>
          <w:vertAlign w:val="subscript"/>
        </w:rPr>
        <w:t>out</w:t>
      </w:r>
      <w:r w:rsidRPr="00AB6400">
        <w:rPr>
          <w:rFonts w:eastAsia="?? ??" w:cs="v5.0.0"/>
        </w:rPr>
        <w:t>) and in-sync block error rate (BLER</w:t>
      </w:r>
      <w:r w:rsidRPr="00AB6400">
        <w:rPr>
          <w:rFonts w:eastAsia="?? ??" w:cs="v5.0.0"/>
          <w:vertAlign w:val="subscript"/>
        </w:rPr>
        <w:t>in</w:t>
      </w:r>
      <w:r w:rsidRPr="00AB6400">
        <w:rPr>
          <w:rFonts w:eastAsia="?? ??" w:cs="v5.0.0"/>
        </w:rPr>
        <w:t xml:space="preserve">) are determined from the network configuration via parameter </w:t>
      </w:r>
      <w:r w:rsidRPr="00AB6400">
        <w:rPr>
          <w:i/>
          <w:iCs/>
          <w:sz w:val="21"/>
          <w:szCs w:val="21"/>
        </w:rPr>
        <w:t>rlmInSyncOutOfSyncThreshold</w:t>
      </w:r>
      <w:r w:rsidRPr="00AB6400">
        <w:rPr>
          <w:rFonts w:eastAsia="?? ??" w:cs="v5.0.0"/>
        </w:rPr>
        <w:t xml:space="preserve"> signalled by higher layers. </w:t>
      </w:r>
      <w:del w:id="7" w:author="Iana Siomina" w:date="2018-11-15T09:33:00Z">
        <w:r w:rsidRPr="00AB6400" w:rsidDel="006E1CA4">
          <w:rPr>
            <w:rFonts w:eastAsia="?? ??" w:cs="v5.0.0"/>
          </w:rPr>
          <w:delText xml:space="preserve">The network can configure one of the two pairs of out-of-sync and in-sync block error rates which are shown in Table 8.1.1-1. </w:delText>
        </w:r>
      </w:del>
      <w:r w:rsidRPr="00AB6400">
        <w:rPr>
          <w:rFonts w:eastAsia="?? ??" w:cs="v5.0.0"/>
        </w:rPr>
        <w:t xml:space="preserve">When UE is not configured with </w:t>
      </w:r>
      <w:r w:rsidRPr="00AB6400">
        <w:rPr>
          <w:rFonts w:eastAsia="?? ??" w:cs="v5.0.0"/>
          <w:i/>
        </w:rPr>
        <w:t>RLM-IS-OOS-thresholdConfig</w:t>
      </w:r>
      <w:r w:rsidRPr="00AB6400">
        <w:rPr>
          <w:rFonts w:eastAsia="?? ??" w:cs="v5.0.0"/>
        </w:rPr>
        <w:t xml:space="preserve"> from the network, UE determines out-of-sync and in-sync block error rates from Configuration #0 in Table 8.1.1-1 as default.</w:t>
      </w:r>
      <w:ins w:id="8" w:author="Iana Siomina" w:date="2018-11-15T09:33:00Z">
        <w:r w:rsidR="006E1CA4" w:rsidRPr="00AB6400">
          <w:rPr>
            <w:rFonts w:eastAsia="?? ??" w:cs="v5.0.0"/>
          </w:rPr>
          <w:t xml:space="preserve"> All requirements in Section 8.1 are applicable for BLER Configuration #0 in Table 8.1.1-1.</w:t>
        </w:r>
      </w:ins>
    </w:p>
    <w:p w14:paraId="2A74E46F" w14:textId="77777777" w:rsidR="00016B7F" w:rsidRPr="00AB6400" w:rsidRDefault="00016B7F" w:rsidP="00016B7F">
      <w:pPr>
        <w:pStyle w:val="TH"/>
      </w:pPr>
      <w:r w:rsidRPr="00AB6400">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16B7F" w:rsidRPr="00AB6400" w14:paraId="56627CBB" w14:textId="77777777" w:rsidTr="00016B7F">
        <w:trPr>
          <w:jc w:val="center"/>
        </w:trPr>
        <w:tc>
          <w:tcPr>
            <w:tcW w:w="3684" w:type="dxa"/>
            <w:shd w:val="clear" w:color="auto" w:fill="auto"/>
          </w:tcPr>
          <w:p w14:paraId="616C32B7" w14:textId="77777777" w:rsidR="00016B7F" w:rsidRPr="00AB6400" w:rsidRDefault="00016B7F" w:rsidP="00016B7F">
            <w:pPr>
              <w:keepNext/>
              <w:keepLines/>
              <w:spacing w:after="0"/>
              <w:jc w:val="center"/>
              <w:rPr>
                <w:rFonts w:ascii="Arial" w:hAnsi="Arial"/>
                <w:b/>
                <w:sz w:val="18"/>
              </w:rPr>
            </w:pPr>
            <w:r w:rsidRPr="00AB6400">
              <w:rPr>
                <w:rFonts w:ascii="Arial" w:hAnsi="Arial"/>
                <w:b/>
                <w:sz w:val="18"/>
              </w:rPr>
              <w:t>Configuration</w:t>
            </w:r>
          </w:p>
        </w:tc>
        <w:tc>
          <w:tcPr>
            <w:tcW w:w="1531" w:type="dxa"/>
            <w:shd w:val="clear" w:color="auto" w:fill="auto"/>
          </w:tcPr>
          <w:p w14:paraId="0EE27FC2" w14:textId="77777777" w:rsidR="00016B7F" w:rsidRPr="00AB6400" w:rsidRDefault="00016B7F" w:rsidP="00016B7F">
            <w:pPr>
              <w:keepNext/>
              <w:keepLines/>
              <w:spacing w:after="0"/>
              <w:jc w:val="center"/>
              <w:rPr>
                <w:rFonts w:ascii="Arial" w:hAnsi="Arial"/>
                <w:b/>
                <w:sz w:val="18"/>
              </w:rPr>
            </w:pPr>
            <w:r w:rsidRPr="00AB6400">
              <w:rPr>
                <w:rFonts w:ascii="Arial" w:eastAsia="?? ??" w:hAnsi="Arial" w:cs="v5.0.0"/>
                <w:b/>
                <w:sz w:val="18"/>
              </w:rPr>
              <w:t>BLER</w:t>
            </w:r>
            <w:r w:rsidRPr="00AB6400">
              <w:rPr>
                <w:rFonts w:ascii="Arial" w:eastAsia="?? ??" w:hAnsi="Arial" w:cs="v5.0.0"/>
                <w:b/>
                <w:sz w:val="18"/>
                <w:vertAlign w:val="subscript"/>
              </w:rPr>
              <w:t>out</w:t>
            </w:r>
          </w:p>
        </w:tc>
        <w:tc>
          <w:tcPr>
            <w:tcW w:w="1525" w:type="dxa"/>
            <w:shd w:val="clear" w:color="auto" w:fill="auto"/>
          </w:tcPr>
          <w:p w14:paraId="224BF0D2" w14:textId="77777777" w:rsidR="00016B7F" w:rsidRPr="00AB6400" w:rsidRDefault="00016B7F" w:rsidP="00016B7F">
            <w:pPr>
              <w:keepNext/>
              <w:keepLines/>
              <w:spacing w:after="0"/>
              <w:jc w:val="center"/>
              <w:rPr>
                <w:rFonts w:ascii="Arial" w:hAnsi="Arial"/>
                <w:b/>
                <w:sz w:val="18"/>
              </w:rPr>
            </w:pPr>
            <w:r w:rsidRPr="00AB6400">
              <w:rPr>
                <w:rFonts w:ascii="Arial" w:eastAsia="?? ??" w:hAnsi="Arial" w:cs="v5.0.0"/>
                <w:b/>
                <w:sz w:val="18"/>
              </w:rPr>
              <w:t>BLER</w:t>
            </w:r>
            <w:r w:rsidRPr="00AB6400">
              <w:rPr>
                <w:rFonts w:ascii="Arial" w:eastAsia="?? ??" w:hAnsi="Arial" w:cs="v5.0.0"/>
                <w:b/>
                <w:sz w:val="18"/>
                <w:vertAlign w:val="subscript"/>
              </w:rPr>
              <w:t>in</w:t>
            </w:r>
          </w:p>
        </w:tc>
      </w:tr>
      <w:tr w:rsidR="00016B7F" w:rsidRPr="00AB6400" w14:paraId="587F4012" w14:textId="77777777" w:rsidTr="00016B7F">
        <w:trPr>
          <w:jc w:val="center"/>
        </w:trPr>
        <w:tc>
          <w:tcPr>
            <w:tcW w:w="3684" w:type="dxa"/>
            <w:shd w:val="clear" w:color="auto" w:fill="auto"/>
          </w:tcPr>
          <w:p w14:paraId="1B5806F9" w14:textId="77777777" w:rsidR="00016B7F" w:rsidRPr="00AB6400" w:rsidRDefault="00016B7F" w:rsidP="00016B7F">
            <w:pPr>
              <w:keepNext/>
              <w:keepLines/>
              <w:spacing w:after="0"/>
              <w:jc w:val="center"/>
              <w:rPr>
                <w:rFonts w:ascii="Arial" w:hAnsi="Arial"/>
                <w:sz w:val="18"/>
              </w:rPr>
            </w:pPr>
            <w:r w:rsidRPr="00AB6400">
              <w:rPr>
                <w:rFonts w:ascii="Arial" w:hAnsi="Arial"/>
                <w:sz w:val="18"/>
              </w:rPr>
              <w:t>0</w:t>
            </w:r>
          </w:p>
        </w:tc>
        <w:tc>
          <w:tcPr>
            <w:tcW w:w="1531" w:type="dxa"/>
            <w:shd w:val="clear" w:color="auto" w:fill="auto"/>
          </w:tcPr>
          <w:p w14:paraId="1B104DA9" w14:textId="77777777" w:rsidR="00016B7F" w:rsidRPr="00AB6400" w:rsidRDefault="00016B7F" w:rsidP="00016B7F">
            <w:pPr>
              <w:keepNext/>
              <w:keepLines/>
              <w:spacing w:after="0"/>
              <w:jc w:val="center"/>
              <w:rPr>
                <w:rFonts w:ascii="Arial" w:hAnsi="Arial"/>
                <w:sz w:val="18"/>
              </w:rPr>
            </w:pPr>
            <w:r w:rsidRPr="00AB6400">
              <w:rPr>
                <w:rFonts w:ascii="Arial" w:hAnsi="Arial"/>
                <w:sz w:val="18"/>
              </w:rPr>
              <w:t>10%</w:t>
            </w:r>
          </w:p>
        </w:tc>
        <w:tc>
          <w:tcPr>
            <w:tcW w:w="1525" w:type="dxa"/>
            <w:shd w:val="clear" w:color="auto" w:fill="auto"/>
          </w:tcPr>
          <w:p w14:paraId="5B7FFFA5" w14:textId="77777777" w:rsidR="00016B7F" w:rsidRPr="00AB6400" w:rsidRDefault="00016B7F" w:rsidP="00016B7F">
            <w:pPr>
              <w:keepNext/>
              <w:keepLines/>
              <w:spacing w:after="0"/>
              <w:jc w:val="center"/>
              <w:rPr>
                <w:rFonts w:ascii="Arial" w:hAnsi="Arial"/>
                <w:sz w:val="18"/>
              </w:rPr>
            </w:pPr>
            <w:r w:rsidRPr="00AB6400">
              <w:rPr>
                <w:rFonts w:ascii="Arial" w:hAnsi="Arial"/>
                <w:sz w:val="18"/>
              </w:rPr>
              <w:t>2%</w:t>
            </w:r>
          </w:p>
        </w:tc>
      </w:tr>
      <w:tr w:rsidR="00016B7F" w:rsidRPr="00AB6400" w:rsidDel="006917C5" w14:paraId="4222D1BC" w14:textId="69064312" w:rsidTr="00016B7F">
        <w:trPr>
          <w:jc w:val="center"/>
          <w:del w:id="9" w:author="Nurminen, Riikka (Nokia - FI/Espoo)" w:date="2018-11-14T15:42:00Z"/>
        </w:trPr>
        <w:tc>
          <w:tcPr>
            <w:tcW w:w="3684" w:type="dxa"/>
            <w:shd w:val="clear" w:color="auto" w:fill="auto"/>
          </w:tcPr>
          <w:p w14:paraId="24C9D84B" w14:textId="36D99371" w:rsidR="00016B7F" w:rsidRPr="00AB6400" w:rsidDel="006917C5" w:rsidRDefault="00016B7F" w:rsidP="00016B7F">
            <w:pPr>
              <w:keepNext/>
              <w:keepLines/>
              <w:spacing w:after="0"/>
              <w:jc w:val="center"/>
              <w:rPr>
                <w:del w:id="10" w:author="Nurminen, Riikka (Nokia - FI/Espoo)" w:date="2018-11-14T15:42:00Z"/>
                <w:rFonts w:ascii="Arial" w:hAnsi="Arial"/>
                <w:sz w:val="18"/>
              </w:rPr>
            </w:pPr>
            <w:del w:id="11" w:author="Nurminen, Riikka (Nokia - FI/Espoo)" w:date="2018-11-14T15:42:00Z">
              <w:r w:rsidRPr="00AB6400" w:rsidDel="006917C5">
                <w:rPr>
                  <w:rFonts w:ascii="Arial" w:hAnsi="Arial"/>
                  <w:sz w:val="18"/>
                </w:rPr>
                <w:delText>1</w:delText>
              </w:r>
            </w:del>
          </w:p>
        </w:tc>
        <w:tc>
          <w:tcPr>
            <w:tcW w:w="1531" w:type="dxa"/>
            <w:shd w:val="clear" w:color="auto" w:fill="auto"/>
          </w:tcPr>
          <w:p w14:paraId="6E7B8258" w14:textId="53FA24CD" w:rsidR="00016B7F" w:rsidRPr="00AB6400" w:rsidDel="006917C5" w:rsidRDefault="00016B7F" w:rsidP="00016B7F">
            <w:pPr>
              <w:keepNext/>
              <w:keepLines/>
              <w:spacing w:after="0"/>
              <w:jc w:val="center"/>
              <w:rPr>
                <w:del w:id="12" w:author="Nurminen, Riikka (Nokia - FI/Espoo)" w:date="2018-11-14T15:42:00Z"/>
                <w:rFonts w:ascii="Arial" w:hAnsi="Arial"/>
                <w:sz w:val="18"/>
              </w:rPr>
            </w:pPr>
            <w:del w:id="13" w:author="Nurminen, Riikka (Nokia - FI/Espoo)" w:date="2018-11-14T15:42:00Z">
              <w:r w:rsidRPr="00AB6400" w:rsidDel="006917C5">
                <w:rPr>
                  <w:rFonts w:ascii="Arial" w:hAnsi="Arial"/>
                  <w:sz w:val="18"/>
                </w:rPr>
                <w:delText>TBD</w:delText>
              </w:r>
            </w:del>
          </w:p>
        </w:tc>
        <w:tc>
          <w:tcPr>
            <w:tcW w:w="1525" w:type="dxa"/>
            <w:shd w:val="clear" w:color="auto" w:fill="auto"/>
          </w:tcPr>
          <w:p w14:paraId="134466A7" w14:textId="3E62A2A4" w:rsidR="00016B7F" w:rsidRPr="00AB6400" w:rsidDel="006917C5" w:rsidRDefault="00016B7F" w:rsidP="00016B7F">
            <w:pPr>
              <w:keepNext/>
              <w:keepLines/>
              <w:spacing w:after="0"/>
              <w:jc w:val="center"/>
              <w:rPr>
                <w:del w:id="14" w:author="Nurminen, Riikka (Nokia - FI/Espoo)" w:date="2018-11-14T15:42:00Z"/>
                <w:rFonts w:ascii="Arial" w:hAnsi="Arial"/>
                <w:sz w:val="18"/>
              </w:rPr>
            </w:pPr>
            <w:del w:id="15" w:author="Nurminen, Riikka (Nokia - FI/Espoo)" w:date="2018-11-14T15:42:00Z">
              <w:r w:rsidRPr="00AB6400" w:rsidDel="006917C5">
                <w:rPr>
                  <w:rFonts w:ascii="Arial" w:hAnsi="Arial"/>
                  <w:sz w:val="18"/>
                </w:rPr>
                <w:delText>TBD</w:delText>
              </w:r>
            </w:del>
          </w:p>
        </w:tc>
      </w:tr>
    </w:tbl>
    <w:p w14:paraId="4CD4F48F" w14:textId="77777777" w:rsidR="00016B7F" w:rsidRPr="00AB6400" w:rsidRDefault="00016B7F" w:rsidP="00016B7F">
      <w:pPr>
        <w:rPr>
          <w:rFonts w:cs="v4.2.0"/>
        </w:rPr>
      </w:pPr>
    </w:p>
    <w:p w14:paraId="20B6F4EF" w14:textId="77777777" w:rsidR="00016B7F" w:rsidRPr="00AB6400" w:rsidRDefault="00016B7F" w:rsidP="00016B7F">
      <w:pPr>
        <w:rPr>
          <w:rFonts w:cs="v5.0.0"/>
        </w:rPr>
      </w:pPr>
      <w:r w:rsidRPr="00AB6400">
        <w:rPr>
          <w:rFonts w:cs="v5.0.0"/>
        </w:rPr>
        <w:t>UE shall be able to monitor up to X</w:t>
      </w:r>
      <w:r w:rsidRPr="00AB6400">
        <w:rPr>
          <w:rFonts w:cs="v5.0.0"/>
          <w:vertAlign w:val="subscript"/>
        </w:rPr>
        <w:t xml:space="preserve">RLM-RS </w:t>
      </w:r>
      <w:r w:rsidRPr="00AB6400">
        <w:rPr>
          <w:rFonts w:cs="v5.0.0"/>
        </w:rPr>
        <w:t xml:space="preserve">RLM-RS resources of the same or different types in each corresponding </w:t>
      </w:r>
      <w:r w:rsidRPr="00AB6400">
        <w:rPr>
          <w:rFonts w:cs="v5.0.0"/>
        </w:rPr>
        <w:t>carrier frequency range, where X</w:t>
      </w:r>
      <w:r w:rsidRPr="00AB6400">
        <w:rPr>
          <w:rFonts w:cs="v5.0.0"/>
          <w:vertAlign w:val="subscript"/>
        </w:rPr>
        <w:t>RLM-RS</w:t>
      </w:r>
      <w:r w:rsidRPr="00AB6400">
        <w:rPr>
          <w:rFonts w:cs="v5.0.0"/>
        </w:rPr>
        <w:t xml:space="preserve"> is specified in Table 8.1.1-2, and meet the requirements as specified in section 8.1.</w:t>
      </w:r>
    </w:p>
    <w:p w14:paraId="15B4ACAC" w14:textId="4734DB88" w:rsidR="00981DC3" w:rsidRPr="00AB6400" w:rsidRDefault="00016B7F" w:rsidP="00016B7F">
      <w:pPr>
        <w:pStyle w:val="TH"/>
      </w:pPr>
      <w:bookmarkStart w:id="16" w:name="_Hlk506716765"/>
      <w:r w:rsidRPr="00AB6400">
        <w:t xml:space="preserve">Table 8.1.1-2: </w:t>
      </w:r>
      <w:bookmarkEnd w:id="16"/>
      <w:r w:rsidRPr="00AB6400">
        <w:t>Maximum number of RLM-RS resources X</w:t>
      </w:r>
      <w:r w:rsidRPr="00AB6400">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016B7F" w:rsidRPr="00AB6400" w14:paraId="656FB7C7" w14:textId="358AFB68" w:rsidTr="00016B7F">
        <w:trPr>
          <w:jc w:val="center"/>
        </w:trPr>
        <w:tc>
          <w:tcPr>
            <w:tcW w:w="3684" w:type="dxa"/>
            <w:shd w:val="clear" w:color="auto" w:fill="auto"/>
          </w:tcPr>
          <w:p w14:paraId="7CCC4722" w14:textId="0B5D9439" w:rsidR="00016B7F" w:rsidRPr="00AB6400" w:rsidRDefault="00016B7F" w:rsidP="00016B7F">
            <w:pPr>
              <w:keepNext/>
              <w:keepLines/>
              <w:spacing w:after="0"/>
              <w:jc w:val="center"/>
              <w:rPr>
                <w:rFonts w:ascii="Arial" w:hAnsi="Arial"/>
                <w:b/>
                <w:sz w:val="18"/>
              </w:rPr>
            </w:pPr>
            <w:r w:rsidRPr="00AB6400">
              <w:rPr>
                <w:rFonts w:ascii="Arial" w:eastAsia="?? ??" w:hAnsi="Arial"/>
                <w:b/>
              </w:rPr>
              <w:t>Maximum number of RLM-RS resources, X</w:t>
            </w:r>
            <w:r w:rsidRPr="00AB6400">
              <w:rPr>
                <w:rFonts w:ascii="Arial" w:eastAsia="?? ??" w:hAnsi="Arial"/>
                <w:b/>
                <w:vertAlign w:val="subscript"/>
              </w:rPr>
              <w:t>RLM-RS</w:t>
            </w:r>
          </w:p>
        </w:tc>
        <w:tc>
          <w:tcPr>
            <w:tcW w:w="4310" w:type="dxa"/>
            <w:shd w:val="clear" w:color="auto" w:fill="auto"/>
          </w:tcPr>
          <w:p w14:paraId="43D1DF48" w14:textId="08E7894D" w:rsidR="00016B7F" w:rsidRPr="00AB6400" w:rsidRDefault="00016B7F" w:rsidP="00016B7F">
            <w:pPr>
              <w:keepNext/>
              <w:keepLines/>
              <w:spacing w:after="0"/>
              <w:jc w:val="center"/>
              <w:rPr>
                <w:rFonts w:ascii="Arial" w:hAnsi="Arial"/>
                <w:b/>
                <w:sz w:val="18"/>
              </w:rPr>
            </w:pPr>
            <w:r w:rsidRPr="00AB6400">
              <w:rPr>
                <w:rFonts w:ascii="Arial" w:eastAsia="?? ??" w:hAnsi="Arial" w:cs="v5.0.0"/>
                <w:b/>
                <w:sz w:val="18"/>
              </w:rPr>
              <w:t>Carrier frequency range of PCell/PSCell</w:t>
            </w:r>
          </w:p>
        </w:tc>
      </w:tr>
      <w:tr w:rsidR="00016B7F" w:rsidRPr="00AB6400" w14:paraId="06C5E401" w14:textId="38D75F12" w:rsidTr="00016B7F">
        <w:trPr>
          <w:jc w:val="center"/>
        </w:trPr>
        <w:tc>
          <w:tcPr>
            <w:tcW w:w="3684" w:type="dxa"/>
            <w:shd w:val="clear" w:color="auto" w:fill="auto"/>
          </w:tcPr>
          <w:p w14:paraId="09EA3958" w14:textId="15BA7E73" w:rsidR="00016B7F" w:rsidRPr="00AB6400" w:rsidRDefault="00016B7F" w:rsidP="00016B7F">
            <w:pPr>
              <w:keepNext/>
              <w:keepLines/>
              <w:spacing w:after="0"/>
              <w:jc w:val="center"/>
              <w:rPr>
                <w:rFonts w:ascii="Arial" w:hAnsi="Arial"/>
                <w:sz w:val="18"/>
              </w:rPr>
            </w:pPr>
            <w:r w:rsidRPr="00AB6400">
              <w:rPr>
                <w:rFonts w:ascii="Arial" w:hAnsi="Arial"/>
                <w:sz w:val="18"/>
              </w:rPr>
              <w:t>2</w:t>
            </w:r>
          </w:p>
        </w:tc>
        <w:tc>
          <w:tcPr>
            <w:tcW w:w="4310" w:type="dxa"/>
            <w:shd w:val="clear" w:color="auto" w:fill="auto"/>
          </w:tcPr>
          <w:p w14:paraId="79A69598" w14:textId="108426F6" w:rsidR="00016B7F" w:rsidRPr="00AB6400" w:rsidRDefault="00016B7F" w:rsidP="00016B7F">
            <w:pPr>
              <w:keepNext/>
              <w:keepLines/>
              <w:spacing w:after="0"/>
              <w:jc w:val="center"/>
              <w:rPr>
                <w:rFonts w:ascii="Arial" w:hAnsi="Arial"/>
                <w:sz w:val="18"/>
              </w:rPr>
            </w:pPr>
            <w:r w:rsidRPr="00AB6400">
              <w:rPr>
                <w:rFonts w:ascii="Arial" w:hAnsi="Arial" w:hint="eastAsia"/>
                <w:sz w:val="18"/>
              </w:rPr>
              <w:t xml:space="preserve">FR1, </w:t>
            </w:r>
            <w:r w:rsidRPr="00AB6400">
              <w:rPr>
                <w:rFonts w:ascii="Arial" w:hAnsi="Arial" w:hint="eastAsia"/>
                <w:sz w:val="18"/>
              </w:rPr>
              <w:t>≤</w:t>
            </w:r>
            <w:r w:rsidRPr="00AB6400">
              <w:rPr>
                <w:rFonts w:ascii="Arial" w:hAnsi="Arial" w:hint="eastAsia"/>
                <w:sz w:val="18"/>
              </w:rPr>
              <w:t xml:space="preserve"> 3 GHz</w:t>
            </w:r>
          </w:p>
        </w:tc>
      </w:tr>
      <w:tr w:rsidR="00016B7F" w:rsidRPr="00AB6400" w14:paraId="740CA9E5" w14:textId="4E682BB1" w:rsidTr="00016B7F">
        <w:trPr>
          <w:jc w:val="center"/>
        </w:trPr>
        <w:tc>
          <w:tcPr>
            <w:tcW w:w="3684" w:type="dxa"/>
            <w:shd w:val="clear" w:color="auto" w:fill="auto"/>
          </w:tcPr>
          <w:p w14:paraId="70C8B089" w14:textId="3DEEBA24" w:rsidR="00016B7F" w:rsidRPr="00AB6400" w:rsidRDefault="00016B7F" w:rsidP="00016B7F">
            <w:pPr>
              <w:keepNext/>
              <w:keepLines/>
              <w:spacing w:after="0"/>
              <w:jc w:val="center"/>
              <w:rPr>
                <w:rFonts w:ascii="Arial" w:hAnsi="Arial"/>
                <w:sz w:val="18"/>
              </w:rPr>
            </w:pPr>
            <w:r w:rsidRPr="00AB6400">
              <w:rPr>
                <w:rFonts w:ascii="Arial" w:hAnsi="Arial"/>
                <w:sz w:val="18"/>
              </w:rPr>
              <w:t>4</w:t>
            </w:r>
          </w:p>
        </w:tc>
        <w:tc>
          <w:tcPr>
            <w:tcW w:w="4310" w:type="dxa"/>
            <w:shd w:val="clear" w:color="auto" w:fill="auto"/>
          </w:tcPr>
          <w:p w14:paraId="5E295E1F" w14:textId="4A342B26" w:rsidR="00016B7F" w:rsidRPr="00AB6400" w:rsidRDefault="00016B7F" w:rsidP="00016B7F">
            <w:pPr>
              <w:keepNext/>
              <w:keepLines/>
              <w:spacing w:after="0"/>
              <w:jc w:val="center"/>
              <w:rPr>
                <w:rFonts w:ascii="Arial" w:hAnsi="Arial"/>
                <w:sz w:val="18"/>
              </w:rPr>
            </w:pPr>
            <w:r w:rsidRPr="00AB6400">
              <w:rPr>
                <w:rFonts w:ascii="Arial" w:hAnsi="Arial"/>
                <w:sz w:val="18"/>
              </w:rPr>
              <w:t>FR1, &gt; 3 GHz</w:t>
            </w:r>
          </w:p>
        </w:tc>
      </w:tr>
      <w:tr w:rsidR="00016B7F" w:rsidRPr="00AB6400" w14:paraId="1AF091D4" w14:textId="49DA4473" w:rsidTr="00016B7F">
        <w:trPr>
          <w:jc w:val="center"/>
        </w:trPr>
        <w:tc>
          <w:tcPr>
            <w:tcW w:w="3684" w:type="dxa"/>
            <w:shd w:val="clear" w:color="auto" w:fill="auto"/>
          </w:tcPr>
          <w:p w14:paraId="24DE9FD8" w14:textId="5F0EA3E4" w:rsidR="00016B7F" w:rsidRPr="00AB6400" w:rsidRDefault="00016B7F" w:rsidP="00016B7F">
            <w:pPr>
              <w:keepNext/>
              <w:keepLines/>
              <w:spacing w:after="0"/>
              <w:jc w:val="center"/>
              <w:rPr>
                <w:rFonts w:ascii="Arial" w:hAnsi="Arial"/>
                <w:sz w:val="18"/>
              </w:rPr>
            </w:pPr>
            <w:r w:rsidRPr="00AB6400">
              <w:rPr>
                <w:rFonts w:ascii="Arial" w:hAnsi="Arial"/>
                <w:sz w:val="18"/>
              </w:rPr>
              <w:t>8</w:t>
            </w:r>
          </w:p>
        </w:tc>
        <w:tc>
          <w:tcPr>
            <w:tcW w:w="4310" w:type="dxa"/>
            <w:shd w:val="clear" w:color="auto" w:fill="auto"/>
          </w:tcPr>
          <w:p w14:paraId="0BA6D972" w14:textId="08734993" w:rsidR="00016B7F" w:rsidRPr="00AB6400" w:rsidRDefault="00016B7F" w:rsidP="00016B7F">
            <w:pPr>
              <w:keepNext/>
              <w:keepLines/>
              <w:spacing w:after="0"/>
              <w:jc w:val="center"/>
              <w:rPr>
                <w:rFonts w:ascii="Arial" w:hAnsi="Arial"/>
                <w:sz w:val="18"/>
              </w:rPr>
            </w:pPr>
            <w:r w:rsidRPr="00AB6400">
              <w:rPr>
                <w:rFonts w:ascii="Arial" w:hAnsi="Arial"/>
                <w:sz w:val="18"/>
              </w:rPr>
              <w:t>FR2</w:t>
            </w:r>
          </w:p>
        </w:tc>
      </w:tr>
    </w:tbl>
    <w:p w14:paraId="1A173A53" w14:textId="5580C485" w:rsidR="00016B7F" w:rsidRPr="00AB6400" w:rsidRDefault="00016B7F" w:rsidP="00016B7F"/>
    <w:p w14:paraId="643DB862" w14:textId="252919BD" w:rsidR="00A46C95" w:rsidRPr="00AB6400" w:rsidRDefault="00A46C95" w:rsidP="00A46C95">
      <w:pPr>
        <w:keepNext/>
        <w:keepLines/>
        <w:spacing w:before="120"/>
        <w:outlineLvl w:val="3"/>
        <w:rPr>
          <w:ins w:id="17" w:author="Nurminen, Riikka (Nokia - FI/Espoo)" w:date="2018-11-13T20:30:00Z"/>
        </w:rPr>
      </w:pPr>
      <w:ins w:id="18" w:author="Nurminen, Riikka (Nokia - FI/Espoo)" w:date="2018-11-13T20:30:00Z">
        <w:r w:rsidRPr="00AB6400">
          <w:lastRenderedPageBreak/>
          <w:t>If different SCS is used for CSI-RS based RLM-RS and SSB, then CSI-RS based RLM-RS and SSB shall be TDMed.</w:t>
        </w:r>
      </w:ins>
      <w:ins w:id="19" w:author="Nurminen, Riikka (Nokia - FI/Espoo)" w:date="2018-11-14T22:24:00Z">
        <w:r w:rsidR="00B567F5" w:rsidRPr="00AB6400">
          <w:t xml:space="preserve"> </w:t>
        </w:r>
      </w:ins>
      <w:ins w:id="20" w:author="Nurminen, Riikka (Nokia - FI/Espoo)" w:date="2018-11-13T20:30:00Z">
        <w:r w:rsidRPr="00AB6400">
          <w:t>If same SCS is used for CSI-RS based RLM-RS and SSB, then CSI-RS based RLM-RS and SSB can be FDMed or TDMed.</w:t>
        </w:r>
      </w:ins>
    </w:p>
    <w:p w14:paraId="0825407F" w14:textId="097B8F86" w:rsidR="00016B7F" w:rsidRPr="00AB6400" w:rsidDel="00A46C95" w:rsidRDefault="00016B7F" w:rsidP="00A46C95">
      <w:pPr>
        <w:keepNext/>
        <w:keepLines/>
        <w:spacing w:before="120"/>
        <w:outlineLvl w:val="3"/>
        <w:rPr>
          <w:del w:id="21" w:author="Nurminen, Riikka (Nokia - FI/Espoo)" w:date="2018-11-13T20:30:00Z"/>
          <w:rFonts w:ascii="Arial" w:hAnsi="Arial"/>
          <w:sz w:val="24"/>
        </w:rPr>
      </w:pPr>
      <w:del w:id="22" w:author="Nurminen, Riikka (Nokia - FI/Espoo)" w:date="2018-11-13T20:30:00Z">
        <w:r w:rsidRPr="00AB6400" w:rsidDel="00A46C95">
          <w:delText>Editor’s Note: FFS if SSB for RLM and CSI-RS for RLM can be FDMed if they are with different subcarrier spacing</w:delText>
        </w:r>
      </w:del>
    </w:p>
    <w:p w14:paraId="18280069" w14:textId="77777777" w:rsidR="00016B7F" w:rsidRPr="00AB6400" w:rsidRDefault="00016B7F" w:rsidP="00016B7F">
      <w:pPr>
        <w:pStyle w:val="Heading3"/>
      </w:pPr>
      <w:bookmarkStart w:id="23" w:name="_Toc526331670"/>
      <w:r w:rsidRPr="00AB6400">
        <w:t>8.1.2</w:t>
      </w:r>
      <w:r w:rsidRPr="00AB6400">
        <w:tab/>
        <w:t>Requirements for SSB based radio link monitoring</w:t>
      </w:r>
      <w:bookmarkEnd w:id="23"/>
    </w:p>
    <w:p w14:paraId="51A47F6E" w14:textId="77777777" w:rsidR="00016B7F" w:rsidRPr="00AB6400" w:rsidRDefault="00016B7F" w:rsidP="00016B7F">
      <w:pPr>
        <w:pStyle w:val="Heading4"/>
      </w:pPr>
      <w:bookmarkStart w:id="24" w:name="_Toc526331671"/>
      <w:r w:rsidRPr="00AB6400">
        <w:t>8.1.2.1</w:t>
      </w:r>
      <w:r w:rsidRPr="00AB6400">
        <w:tab/>
        <w:t>Introduction</w:t>
      </w:r>
      <w:bookmarkEnd w:id="24"/>
    </w:p>
    <w:p w14:paraId="2EB97D26" w14:textId="77777777" w:rsidR="00016B7F" w:rsidRPr="00AB6400" w:rsidRDefault="00016B7F" w:rsidP="00016B7F">
      <w:r w:rsidRPr="00AB6400">
        <w:t>The requirements in this section apply for each SSB based RLM-RS resource configured for PCell or PSCell, provided that the SSB configured for RLM are actually transmitted within UE active DL BWP during the entire evaluation period specified in section 8.1.2.2.</w:t>
      </w:r>
    </w:p>
    <w:p w14:paraId="1D02DAA5" w14:textId="77777777" w:rsidR="00016B7F" w:rsidRPr="00AB6400" w:rsidRDefault="00016B7F" w:rsidP="00016B7F">
      <w:pPr>
        <w:pStyle w:val="TH"/>
      </w:pPr>
      <w:r w:rsidRPr="00AB6400">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016B7F" w:rsidRPr="00AB6400" w14:paraId="63487F5D" w14:textId="77777777" w:rsidTr="00016B7F">
        <w:trPr>
          <w:jc w:val="center"/>
        </w:trPr>
        <w:tc>
          <w:tcPr>
            <w:tcW w:w="2649" w:type="dxa"/>
            <w:shd w:val="clear" w:color="auto" w:fill="auto"/>
            <w:vAlign w:val="center"/>
          </w:tcPr>
          <w:p w14:paraId="118ABC7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hAnsi="Arial" w:cs="Arial"/>
                <w:b/>
                <w:sz w:val="18"/>
                <w:szCs w:val="18"/>
              </w:rPr>
            </w:pPr>
            <w:r w:rsidRPr="00AB6400">
              <w:rPr>
                <w:rFonts w:ascii="Arial" w:hAnsi="Arial" w:cs="Arial"/>
                <w:b/>
                <w:sz w:val="18"/>
                <w:szCs w:val="18"/>
              </w:rPr>
              <w:t>Attribute</w:t>
            </w:r>
          </w:p>
        </w:tc>
        <w:tc>
          <w:tcPr>
            <w:tcW w:w="3586" w:type="dxa"/>
            <w:shd w:val="clear" w:color="auto" w:fill="auto"/>
            <w:vAlign w:val="center"/>
          </w:tcPr>
          <w:p w14:paraId="126DEB5E" w14:textId="30B4B2D5" w:rsidR="00016B7F" w:rsidRPr="00AB6400" w:rsidRDefault="00016B7F" w:rsidP="00016B7F">
            <w:pPr>
              <w:overflowPunct w:val="0"/>
              <w:autoSpaceDE w:val="0"/>
              <w:autoSpaceDN w:val="0"/>
              <w:adjustRightInd w:val="0"/>
              <w:spacing w:after="120"/>
              <w:jc w:val="center"/>
              <w:textAlignment w:val="baseline"/>
              <w:rPr>
                <w:rFonts w:ascii="Arial" w:eastAsia="?? ??" w:hAnsi="Arial" w:cs="Arial"/>
                <w:b/>
                <w:sz w:val="18"/>
                <w:szCs w:val="18"/>
              </w:rPr>
            </w:pPr>
            <w:r w:rsidRPr="00AB6400">
              <w:rPr>
                <w:rFonts w:ascii="Arial" w:eastAsia="?? ??" w:hAnsi="Arial" w:cs="Arial"/>
                <w:b/>
                <w:sz w:val="18"/>
                <w:szCs w:val="18"/>
              </w:rPr>
              <w:t xml:space="preserve">Value for BLER </w:t>
            </w:r>
            <w:del w:id="25" w:author="Iana Siomina" w:date="2018-11-15T09:33:00Z">
              <w:r w:rsidRPr="00AB6400" w:rsidDel="00CE4B9B">
                <w:rPr>
                  <w:rFonts w:ascii="Arial" w:eastAsia="?? ??" w:hAnsi="Arial" w:cs="Arial"/>
                  <w:b/>
                  <w:sz w:val="18"/>
                  <w:szCs w:val="18"/>
                </w:rPr>
                <w:delText>pair</w:delText>
              </w:r>
            </w:del>
            <w:ins w:id="26" w:author="Iana Siomina" w:date="2018-11-15T09:33:00Z">
              <w:r w:rsidR="00CE4B9B" w:rsidRPr="00AB6400">
                <w:rPr>
                  <w:rFonts w:ascii="Arial" w:eastAsia="?? ??" w:hAnsi="Arial" w:cs="Arial"/>
                  <w:b/>
                  <w:sz w:val="18"/>
                  <w:szCs w:val="18"/>
                </w:rPr>
                <w:t xml:space="preserve">Configuration </w:t>
              </w:r>
            </w:ins>
            <w:r w:rsidRPr="00AB6400">
              <w:rPr>
                <w:rFonts w:ascii="Arial" w:eastAsia="?? ??" w:hAnsi="Arial" w:cs="Arial"/>
                <w:b/>
                <w:sz w:val="18"/>
                <w:szCs w:val="18"/>
              </w:rPr>
              <w:t>#0</w:t>
            </w:r>
          </w:p>
        </w:tc>
        <w:tc>
          <w:tcPr>
            <w:tcW w:w="3115" w:type="dxa"/>
            <w:vAlign w:val="center"/>
          </w:tcPr>
          <w:p w14:paraId="1DEB3477" w14:textId="4C4FE462" w:rsidR="00016B7F" w:rsidRPr="00AB6400" w:rsidRDefault="00016B7F" w:rsidP="00016B7F">
            <w:pPr>
              <w:overflowPunct w:val="0"/>
              <w:autoSpaceDE w:val="0"/>
              <w:autoSpaceDN w:val="0"/>
              <w:adjustRightInd w:val="0"/>
              <w:spacing w:after="120"/>
              <w:jc w:val="center"/>
              <w:textAlignment w:val="baseline"/>
              <w:rPr>
                <w:rFonts w:ascii="Arial" w:eastAsia="?? ??" w:hAnsi="Arial" w:cs="Arial"/>
                <w:b/>
                <w:sz w:val="18"/>
                <w:szCs w:val="18"/>
              </w:rPr>
            </w:pPr>
            <w:del w:id="27" w:author="Nurminen, Riikka (Nokia - FI/Espoo)" w:date="2018-11-14T15:43:00Z">
              <w:r w:rsidRPr="00AB6400" w:rsidDel="006917C5">
                <w:rPr>
                  <w:rFonts w:ascii="Arial" w:eastAsia="?? ??" w:hAnsi="Arial" w:cs="Arial"/>
                  <w:b/>
                  <w:sz w:val="18"/>
                  <w:szCs w:val="18"/>
                </w:rPr>
                <w:delText>Value for BLER pair#1</w:delText>
              </w:r>
            </w:del>
          </w:p>
        </w:tc>
      </w:tr>
      <w:tr w:rsidR="00016B7F" w:rsidRPr="00AB6400" w14:paraId="2DC91C17" w14:textId="77777777" w:rsidTr="00016B7F">
        <w:trPr>
          <w:trHeight w:val="201"/>
          <w:jc w:val="center"/>
        </w:trPr>
        <w:tc>
          <w:tcPr>
            <w:tcW w:w="2649" w:type="dxa"/>
            <w:shd w:val="clear" w:color="auto" w:fill="auto"/>
            <w:vAlign w:val="center"/>
          </w:tcPr>
          <w:p w14:paraId="6F4AED39"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DCI format</w:t>
            </w:r>
          </w:p>
        </w:tc>
        <w:tc>
          <w:tcPr>
            <w:tcW w:w="3586" w:type="dxa"/>
            <w:shd w:val="clear" w:color="auto" w:fill="auto"/>
            <w:vAlign w:val="center"/>
          </w:tcPr>
          <w:p w14:paraId="287B86C4"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1-0</w:t>
            </w:r>
          </w:p>
        </w:tc>
        <w:tc>
          <w:tcPr>
            <w:tcW w:w="3115" w:type="dxa"/>
            <w:vMerge w:val="restart"/>
            <w:vAlign w:val="center"/>
          </w:tcPr>
          <w:p w14:paraId="25EDC5C7" w14:textId="2FF95C78"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28" w:author="Nurminen, Riikka (Nokia - FI/Espoo)" w:date="2018-11-14T15:43:00Z">
              <w:r w:rsidRPr="00AB6400" w:rsidDel="006917C5">
                <w:rPr>
                  <w:rFonts w:ascii="Arial" w:eastAsia="?? ??" w:hAnsi="Arial" w:cs="Arial"/>
                  <w:sz w:val="18"/>
                  <w:szCs w:val="18"/>
                </w:rPr>
                <w:delText>TBD</w:delText>
              </w:r>
            </w:del>
          </w:p>
        </w:tc>
      </w:tr>
      <w:tr w:rsidR="00016B7F" w:rsidRPr="00AB6400" w14:paraId="7364E3BA" w14:textId="77777777" w:rsidTr="00016B7F">
        <w:trPr>
          <w:jc w:val="center"/>
        </w:trPr>
        <w:tc>
          <w:tcPr>
            <w:tcW w:w="2649" w:type="dxa"/>
            <w:shd w:val="clear" w:color="auto" w:fill="auto"/>
            <w:vAlign w:val="center"/>
          </w:tcPr>
          <w:p w14:paraId="17476C0F"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Number of control OFDM symbols</w:t>
            </w:r>
          </w:p>
        </w:tc>
        <w:tc>
          <w:tcPr>
            <w:tcW w:w="3586" w:type="dxa"/>
            <w:shd w:val="clear" w:color="auto" w:fill="auto"/>
            <w:vAlign w:val="center"/>
          </w:tcPr>
          <w:p w14:paraId="2A093CCA" w14:textId="6407073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lang w:val="de-DE"/>
              </w:rPr>
            </w:pPr>
            <w:del w:id="29" w:author="Nurminen, Riikka (Nokia - FI/Espoo)" w:date="2018-11-16T09:10:00Z">
              <w:r w:rsidRPr="00AB6400" w:rsidDel="00AB6400">
                <w:rPr>
                  <w:rFonts w:ascii="Arial" w:eastAsia="?? ??" w:hAnsi="Arial" w:cs="Arial"/>
                  <w:sz w:val="18"/>
                  <w:szCs w:val="18"/>
                </w:rPr>
                <w:delText>Same as the number of symbols of RMSI CORESET</w:delText>
              </w:r>
            </w:del>
            <w:ins w:id="30" w:author="Nurminen, Riikka (Nokia - FI/Espoo)" w:date="2018-11-16T09:10:00Z">
              <w:r w:rsidR="00AB6400" w:rsidRPr="00AB6400">
                <w:rPr>
                  <w:rFonts w:ascii="Arial" w:eastAsia="?? ??" w:hAnsi="Arial" w:cs="Arial"/>
                  <w:sz w:val="18"/>
                  <w:szCs w:val="18"/>
                </w:rPr>
                <w:t>2</w:t>
              </w:r>
            </w:ins>
          </w:p>
        </w:tc>
        <w:tc>
          <w:tcPr>
            <w:tcW w:w="3115" w:type="dxa"/>
            <w:vMerge/>
            <w:vAlign w:val="center"/>
          </w:tcPr>
          <w:p w14:paraId="3F6DD3D8"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016B7F" w:rsidRPr="00AB6400" w14:paraId="5A3F7F65" w14:textId="77777777" w:rsidTr="00016B7F">
        <w:trPr>
          <w:jc w:val="center"/>
        </w:trPr>
        <w:tc>
          <w:tcPr>
            <w:tcW w:w="2649" w:type="dxa"/>
            <w:shd w:val="clear" w:color="auto" w:fill="auto"/>
            <w:vAlign w:val="center"/>
          </w:tcPr>
          <w:p w14:paraId="008143BF"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Aggregation level (CCE)</w:t>
            </w:r>
          </w:p>
        </w:tc>
        <w:tc>
          <w:tcPr>
            <w:tcW w:w="3586" w:type="dxa"/>
            <w:shd w:val="clear" w:color="auto" w:fill="auto"/>
            <w:vAlign w:val="center"/>
          </w:tcPr>
          <w:p w14:paraId="7A109C86"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8</w:t>
            </w:r>
          </w:p>
        </w:tc>
        <w:tc>
          <w:tcPr>
            <w:tcW w:w="3115" w:type="dxa"/>
            <w:vMerge/>
            <w:vAlign w:val="center"/>
          </w:tcPr>
          <w:p w14:paraId="6A51ABFA"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659C2228" w14:textId="77777777" w:rsidTr="00016B7F">
        <w:trPr>
          <w:jc w:val="center"/>
        </w:trPr>
        <w:tc>
          <w:tcPr>
            <w:tcW w:w="2649" w:type="dxa"/>
            <w:shd w:val="clear" w:color="auto" w:fill="auto"/>
            <w:vAlign w:val="center"/>
          </w:tcPr>
          <w:p w14:paraId="51071CE8"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Ratio of hypothetical PDCCH RE energy to average SSS RE energy</w:t>
            </w:r>
          </w:p>
        </w:tc>
        <w:tc>
          <w:tcPr>
            <w:tcW w:w="3586" w:type="dxa"/>
            <w:shd w:val="clear" w:color="auto" w:fill="auto"/>
            <w:vAlign w:val="center"/>
          </w:tcPr>
          <w:p w14:paraId="18ECDA9B"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4dB</w:t>
            </w:r>
          </w:p>
        </w:tc>
        <w:tc>
          <w:tcPr>
            <w:tcW w:w="3115" w:type="dxa"/>
            <w:vMerge/>
            <w:vAlign w:val="center"/>
          </w:tcPr>
          <w:p w14:paraId="518B3C7B"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7B1C1740" w14:textId="77777777" w:rsidTr="00016B7F">
        <w:trPr>
          <w:jc w:val="center"/>
        </w:trPr>
        <w:tc>
          <w:tcPr>
            <w:tcW w:w="2649" w:type="dxa"/>
            <w:shd w:val="clear" w:color="auto" w:fill="auto"/>
            <w:vAlign w:val="center"/>
          </w:tcPr>
          <w:p w14:paraId="31D752D1"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Ratio of hypothetical PDCCH DMRS energy to average SSS RE energy</w:t>
            </w:r>
          </w:p>
        </w:tc>
        <w:tc>
          <w:tcPr>
            <w:tcW w:w="3586" w:type="dxa"/>
            <w:shd w:val="clear" w:color="auto" w:fill="auto"/>
            <w:vAlign w:val="center"/>
          </w:tcPr>
          <w:p w14:paraId="2C90E03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4dB</w:t>
            </w:r>
          </w:p>
        </w:tc>
        <w:tc>
          <w:tcPr>
            <w:tcW w:w="3115" w:type="dxa"/>
            <w:vMerge/>
            <w:vAlign w:val="center"/>
          </w:tcPr>
          <w:p w14:paraId="4CF5571F"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3528FBC6" w14:textId="77777777" w:rsidTr="00016B7F">
        <w:trPr>
          <w:jc w:val="center"/>
        </w:trPr>
        <w:tc>
          <w:tcPr>
            <w:tcW w:w="2649" w:type="dxa"/>
            <w:shd w:val="clear" w:color="auto" w:fill="auto"/>
            <w:vAlign w:val="center"/>
          </w:tcPr>
          <w:p w14:paraId="7FB4EE07"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Bandwidth (MHz)</w:t>
            </w:r>
          </w:p>
        </w:tc>
        <w:tc>
          <w:tcPr>
            <w:tcW w:w="3586" w:type="dxa"/>
            <w:shd w:val="clear" w:color="auto" w:fill="auto"/>
            <w:vAlign w:val="center"/>
          </w:tcPr>
          <w:p w14:paraId="5B1C8571" w14:textId="7A4F7238"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31" w:author="Nurminen, Riikka (Nokia - FI/Espoo)" w:date="2018-11-16T09:11:00Z">
              <w:r w:rsidRPr="00AB6400" w:rsidDel="00AB6400">
                <w:rPr>
                  <w:rFonts w:ascii="Arial" w:eastAsia="?? ??" w:hAnsi="Arial" w:cs="Arial"/>
                  <w:sz w:val="18"/>
                  <w:szCs w:val="18"/>
                </w:rPr>
                <w:delText>Same as the number of PRBs of RMSI CORESET</w:delText>
              </w:r>
            </w:del>
            <w:ins w:id="32" w:author="Nurminen, Riikka (Nokia - FI/Espoo)" w:date="2018-11-16T09:11:00Z">
              <w:r w:rsidR="00AB6400" w:rsidRPr="00AB6400">
                <w:rPr>
                  <w:rFonts w:ascii="Arial" w:eastAsia="?? ??" w:hAnsi="Arial" w:cs="Arial"/>
                  <w:sz w:val="18"/>
                  <w:szCs w:val="18"/>
                </w:rPr>
                <w:t>TBD</w:t>
              </w:r>
            </w:ins>
          </w:p>
        </w:tc>
        <w:tc>
          <w:tcPr>
            <w:tcW w:w="3115" w:type="dxa"/>
            <w:vMerge/>
            <w:vAlign w:val="center"/>
          </w:tcPr>
          <w:p w14:paraId="7038267A"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7AFBF425" w14:textId="77777777" w:rsidTr="00016B7F">
        <w:trPr>
          <w:jc w:val="center"/>
        </w:trPr>
        <w:tc>
          <w:tcPr>
            <w:tcW w:w="2649" w:type="dxa"/>
            <w:shd w:val="clear" w:color="auto" w:fill="auto"/>
            <w:vAlign w:val="center"/>
          </w:tcPr>
          <w:p w14:paraId="004FB2AD"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Sub-carrier spacing (kHz)</w:t>
            </w:r>
          </w:p>
        </w:tc>
        <w:tc>
          <w:tcPr>
            <w:tcW w:w="3586" w:type="dxa"/>
            <w:shd w:val="clear" w:color="auto" w:fill="auto"/>
            <w:vAlign w:val="center"/>
          </w:tcPr>
          <w:p w14:paraId="0C863EDD" w14:textId="5197F138"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33" w:author="Nurminen, Riikka (Nokia - FI/Espoo)" w:date="2018-11-16T09:11:00Z">
              <w:r w:rsidRPr="00AB6400" w:rsidDel="00AB6400">
                <w:rPr>
                  <w:rFonts w:ascii="Arial" w:eastAsia="?? ??" w:hAnsi="Arial" w:cs="Arial"/>
                  <w:sz w:val="18"/>
                  <w:szCs w:val="18"/>
                </w:rPr>
                <w:delText>Same as the SCS of RMSI CORESET</w:delText>
              </w:r>
            </w:del>
            <w:ins w:id="34" w:author="Nurminen, Riikka (Nokia - FI/Espoo)" w:date="2018-11-16T09:11:00Z">
              <w:r w:rsidR="00AB6400" w:rsidRPr="00AB6400">
                <w:rPr>
                  <w:rFonts w:ascii="Arial" w:eastAsia="?? ??" w:hAnsi="Arial" w:cs="Arial"/>
                  <w:sz w:val="18"/>
                  <w:szCs w:val="18"/>
                </w:rPr>
                <w:t>TBD</w:t>
              </w:r>
            </w:ins>
          </w:p>
        </w:tc>
        <w:tc>
          <w:tcPr>
            <w:tcW w:w="3115" w:type="dxa"/>
            <w:vMerge/>
            <w:vAlign w:val="center"/>
          </w:tcPr>
          <w:p w14:paraId="1526579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52660D9D" w14:textId="77777777" w:rsidTr="00016B7F">
        <w:trPr>
          <w:jc w:val="center"/>
        </w:trPr>
        <w:tc>
          <w:tcPr>
            <w:tcW w:w="2649" w:type="dxa"/>
            <w:shd w:val="clear" w:color="auto" w:fill="auto"/>
            <w:vAlign w:val="center"/>
          </w:tcPr>
          <w:p w14:paraId="2ED22365"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DMRS precoder granularity</w:t>
            </w:r>
          </w:p>
        </w:tc>
        <w:tc>
          <w:tcPr>
            <w:tcW w:w="3586" w:type="dxa"/>
            <w:shd w:val="clear" w:color="auto" w:fill="auto"/>
            <w:vAlign w:val="center"/>
          </w:tcPr>
          <w:p w14:paraId="4EA4A3CB"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REG bundle size</w:t>
            </w:r>
          </w:p>
        </w:tc>
        <w:tc>
          <w:tcPr>
            <w:tcW w:w="3115" w:type="dxa"/>
            <w:vMerge/>
            <w:vAlign w:val="center"/>
          </w:tcPr>
          <w:p w14:paraId="1D2C953D"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5A697017" w14:textId="77777777" w:rsidTr="00016B7F">
        <w:trPr>
          <w:jc w:val="center"/>
        </w:trPr>
        <w:tc>
          <w:tcPr>
            <w:tcW w:w="2649" w:type="dxa"/>
            <w:shd w:val="clear" w:color="auto" w:fill="auto"/>
            <w:vAlign w:val="center"/>
          </w:tcPr>
          <w:p w14:paraId="302532AD"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REG bundle size</w:t>
            </w:r>
          </w:p>
        </w:tc>
        <w:tc>
          <w:tcPr>
            <w:tcW w:w="3586" w:type="dxa"/>
            <w:shd w:val="clear" w:color="auto" w:fill="auto"/>
            <w:vAlign w:val="center"/>
          </w:tcPr>
          <w:p w14:paraId="1E15ED3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6</w:t>
            </w:r>
          </w:p>
        </w:tc>
        <w:tc>
          <w:tcPr>
            <w:tcW w:w="3115" w:type="dxa"/>
            <w:vMerge/>
            <w:vAlign w:val="center"/>
          </w:tcPr>
          <w:p w14:paraId="4A3B278F"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1D3C0255" w14:textId="77777777" w:rsidTr="00016B7F">
        <w:trPr>
          <w:jc w:val="center"/>
        </w:trPr>
        <w:tc>
          <w:tcPr>
            <w:tcW w:w="2649" w:type="dxa"/>
            <w:shd w:val="clear" w:color="auto" w:fill="auto"/>
            <w:vAlign w:val="center"/>
          </w:tcPr>
          <w:p w14:paraId="19FE05B7"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CP length</w:t>
            </w:r>
          </w:p>
        </w:tc>
        <w:tc>
          <w:tcPr>
            <w:tcW w:w="3586" w:type="dxa"/>
            <w:shd w:val="clear" w:color="auto" w:fill="auto"/>
            <w:vAlign w:val="center"/>
          </w:tcPr>
          <w:p w14:paraId="412DEB69" w14:textId="3B3213BE"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35" w:author="Nurminen, Riikka (Nokia - FI/Espoo)" w:date="2018-11-16T09:10:00Z">
              <w:r w:rsidRPr="00AB6400" w:rsidDel="00AB6400">
                <w:rPr>
                  <w:rFonts w:ascii="Arial" w:eastAsia="?? ??" w:hAnsi="Arial" w:cs="Arial"/>
                  <w:sz w:val="18"/>
                  <w:szCs w:val="18"/>
                </w:rPr>
                <w:delText>Same as the CP length of RMSI CORESET</w:delText>
              </w:r>
            </w:del>
            <w:ins w:id="36" w:author="Nurminen, Riikka (Nokia - FI/Espoo)" w:date="2018-11-16T09:10:00Z">
              <w:r w:rsidR="00AB6400" w:rsidRPr="00AB6400">
                <w:rPr>
                  <w:rFonts w:ascii="Arial" w:eastAsia="?? ??" w:hAnsi="Arial" w:cs="Arial"/>
                  <w:sz w:val="18"/>
                  <w:szCs w:val="18"/>
                </w:rPr>
                <w:t>Normal</w:t>
              </w:r>
            </w:ins>
          </w:p>
        </w:tc>
        <w:tc>
          <w:tcPr>
            <w:tcW w:w="3115" w:type="dxa"/>
            <w:vMerge/>
            <w:vAlign w:val="center"/>
          </w:tcPr>
          <w:p w14:paraId="19AD024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346014BE" w14:textId="77777777" w:rsidTr="00016B7F">
        <w:trPr>
          <w:jc w:val="center"/>
        </w:trPr>
        <w:tc>
          <w:tcPr>
            <w:tcW w:w="2649" w:type="dxa"/>
            <w:shd w:val="clear" w:color="auto" w:fill="auto"/>
            <w:vAlign w:val="center"/>
          </w:tcPr>
          <w:p w14:paraId="22322962"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Mapping from REG to CCE</w:t>
            </w:r>
          </w:p>
        </w:tc>
        <w:tc>
          <w:tcPr>
            <w:tcW w:w="3586" w:type="dxa"/>
            <w:shd w:val="clear" w:color="auto" w:fill="auto"/>
            <w:vAlign w:val="center"/>
          </w:tcPr>
          <w:p w14:paraId="796A5869"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Distributed</w:t>
            </w:r>
          </w:p>
        </w:tc>
        <w:tc>
          <w:tcPr>
            <w:tcW w:w="3115" w:type="dxa"/>
            <w:vMerge/>
            <w:vAlign w:val="center"/>
          </w:tcPr>
          <w:p w14:paraId="7FCE9CB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65089044" w14:textId="77777777" w:rsidR="00016B7F" w:rsidRPr="00AB6400" w:rsidRDefault="00016B7F" w:rsidP="00016B7F">
      <w:pPr>
        <w:rPr>
          <w:rFonts w:eastAsia="?? ??"/>
        </w:rPr>
      </w:pPr>
    </w:p>
    <w:p w14:paraId="14937957" w14:textId="77777777" w:rsidR="00016B7F" w:rsidRPr="00AB6400" w:rsidRDefault="00016B7F" w:rsidP="00016B7F">
      <w:pPr>
        <w:pStyle w:val="TH"/>
      </w:pPr>
      <w:r w:rsidRPr="00AB6400">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016B7F" w:rsidRPr="00AB6400" w14:paraId="7928EBD5" w14:textId="77777777" w:rsidTr="00016B7F">
        <w:trPr>
          <w:jc w:val="center"/>
        </w:trPr>
        <w:tc>
          <w:tcPr>
            <w:tcW w:w="2649" w:type="dxa"/>
            <w:shd w:val="clear" w:color="auto" w:fill="auto"/>
            <w:vAlign w:val="center"/>
          </w:tcPr>
          <w:p w14:paraId="78A2C303"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hAnsi="Arial" w:cs="Arial"/>
                <w:b/>
                <w:sz w:val="18"/>
                <w:szCs w:val="18"/>
              </w:rPr>
            </w:pPr>
            <w:r w:rsidRPr="00AB6400">
              <w:rPr>
                <w:rFonts w:ascii="Arial" w:hAnsi="Arial" w:cs="Arial"/>
                <w:b/>
                <w:sz w:val="18"/>
                <w:szCs w:val="18"/>
              </w:rPr>
              <w:t>Attribute</w:t>
            </w:r>
          </w:p>
        </w:tc>
        <w:tc>
          <w:tcPr>
            <w:tcW w:w="3586" w:type="dxa"/>
            <w:shd w:val="clear" w:color="auto" w:fill="auto"/>
            <w:vAlign w:val="center"/>
          </w:tcPr>
          <w:p w14:paraId="17204413" w14:textId="7A75E3A3" w:rsidR="00016B7F" w:rsidRPr="00AB6400" w:rsidRDefault="00016B7F" w:rsidP="00016B7F">
            <w:pPr>
              <w:overflowPunct w:val="0"/>
              <w:autoSpaceDE w:val="0"/>
              <w:autoSpaceDN w:val="0"/>
              <w:adjustRightInd w:val="0"/>
              <w:spacing w:after="120"/>
              <w:jc w:val="center"/>
              <w:textAlignment w:val="baseline"/>
              <w:rPr>
                <w:rFonts w:ascii="Arial" w:eastAsia="?? ??" w:hAnsi="Arial" w:cs="Arial"/>
                <w:b/>
                <w:sz w:val="18"/>
                <w:szCs w:val="18"/>
              </w:rPr>
            </w:pPr>
            <w:r w:rsidRPr="00AB6400">
              <w:rPr>
                <w:rFonts w:ascii="Arial" w:eastAsia="?? ??" w:hAnsi="Arial" w:cs="Arial"/>
                <w:b/>
                <w:sz w:val="18"/>
                <w:szCs w:val="18"/>
              </w:rPr>
              <w:t xml:space="preserve">Value for BLER </w:t>
            </w:r>
            <w:ins w:id="37" w:author="Iana Siomina" w:date="2018-11-15T09:34:00Z">
              <w:r w:rsidR="00CE4B9B" w:rsidRPr="00AB6400">
                <w:rPr>
                  <w:rFonts w:ascii="Arial" w:eastAsia="?? ??" w:hAnsi="Arial" w:cs="Arial"/>
                  <w:b/>
                  <w:sz w:val="18"/>
                  <w:szCs w:val="18"/>
                </w:rPr>
                <w:t xml:space="preserve">Configuration </w:t>
              </w:r>
            </w:ins>
            <w:del w:id="38" w:author="Iana Siomina" w:date="2018-11-15T09:34:00Z">
              <w:r w:rsidRPr="00AB6400" w:rsidDel="00CE4B9B">
                <w:rPr>
                  <w:rFonts w:ascii="Arial" w:eastAsia="?? ??" w:hAnsi="Arial" w:cs="Arial"/>
                  <w:b/>
                  <w:sz w:val="18"/>
                  <w:szCs w:val="18"/>
                </w:rPr>
                <w:delText>pair</w:delText>
              </w:r>
            </w:del>
            <w:r w:rsidRPr="00AB6400">
              <w:rPr>
                <w:rFonts w:ascii="Arial" w:eastAsia="?? ??" w:hAnsi="Arial" w:cs="Arial"/>
                <w:b/>
                <w:sz w:val="18"/>
                <w:szCs w:val="18"/>
              </w:rPr>
              <w:t>#0</w:t>
            </w:r>
          </w:p>
        </w:tc>
        <w:tc>
          <w:tcPr>
            <w:tcW w:w="3115" w:type="dxa"/>
            <w:vAlign w:val="center"/>
          </w:tcPr>
          <w:p w14:paraId="4BE05BA7" w14:textId="0C5D2B68" w:rsidR="00016B7F" w:rsidRPr="00AB6400" w:rsidRDefault="00016B7F" w:rsidP="00016B7F">
            <w:pPr>
              <w:overflowPunct w:val="0"/>
              <w:autoSpaceDE w:val="0"/>
              <w:autoSpaceDN w:val="0"/>
              <w:adjustRightInd w:val="0"/>
              <w:spacing w:after="120"/>
              <w:jc w:val="center"/>
              <w:textAlignment w:val="baseline"/>
              <w:rPr>
                <w:rFonts w:ascii="Arial" w:eastAsia="?? ??" w:hAnsi="Arial" w:cs="Arial"/>
                <w:b/>
                <w:sz w:val="18"/>
                <w:szCs w:val="18"/>
              </w:rPr>
            </w:pPr>
            <w:del w:id="39" w:author="Nurminen, Riikka (Nokia - FI/Espoo)" w:date="2018-11-14T15:43:00Z">
              <w:r w:rsidRPr="00AB6400" w:rsidDel="006917C5">
                <w:rPr>
                  <w:rFonts w:ascii="Arial" w:eastAsia="?? ??" w:hAnsi="Arial" w:cs="Arial"/>
                  <w:b/>
                  <w:sz w:val="18"/>
                  <w:szCs w:val="18"/>
                </w:rPr>
                <w:delText>Value for BLER pair#1</w:delText>
              </w:r>
            </w:del>
          </w:p>
        </w:tc>
      </w:tr>
      <w:tr w:rsidR="00016B7F" w:rsidRPr="00AB6400" w14:paraId="0DDA56A5" w14:textId="77777777" w:rsidTr="00016B7F">
        <w:trPr>
          <w:trHeight w:val="201"/>
          <w:jc w:val="center"/>
        </w:trPr>
        <w:tc>
          <w:tcPr>
            <w:tcW w:w="2649" w:type="dxa"/>
            <w:shd w:val="clear" w:color="auto" w:fill="auto"/>
            <w:vAlign w:val="center"/>
          </w:tcPr>
          <w:p w14:paraId="31EC463D"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DCI payload size</w:t>
            </w:r>
          </w:p>
        </w:tc>
        <w:tc>
          <w:tcPr>
            <w:tcW w:w="3586" w:type="dxa"/>
            <w:shd w:val="clear" w:color="auto" w:fill="auto"/>
            <w:vAlign w:val="center"/>
          </w:tcPr>
          <w:p w14:paraId="504F4F6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1-0</w:t>
            </w:r>
          </w:p>
        </w:tc>
        <w:tc>
          <w:tcPr>
            <w:tcW w:w="3115" w:type="dxa"/>
            <w:vMerge w:val="restart"/>
            <w:vAlign w:val="center"/>
          </w:tcPr>
          <w:p w14:paraId="0DA4FF14" w14:textId="6D56F704"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40" w:author="Nurminen, Riikka (Nokia - FI/Espoo)" w:date="2018-11-14T15:43:00Z">
              <w:r w:rsidRPr="00AB6400" w:rsidDel="006917C5">
                <w:rPr>
                  <w:rFonts w:ascii="Arial" w:eastAsia="?? ??" w:hAnsi="Arial" w:cs="Arial"/>
                  <w:sz w:val="18"/>
                  <w:szCs w:val="18"/>
                </w:rPr>
                <w:delText>TBD</w:delText>
              </w:r>
            </w:del>
          </w:p>
        </w:tc>
      </w:tr>
      <w:tr w:rsidR="00016B7F" w:rsidRPr="00AB6400" w14:paraId="7E5DD93D" w14:textId="77777777" w:rsidTr="00016B7F">
        <w:trPr>
          <w:jc w:val="center"/>
        </w:trPr>
        <w:tc>
          <w:tcPr>
            <w:tcW w:w="2649" w:type="dxa"/>
            <w:shd w:val="clear" w:color="auto" w:fill="auto"/>
            <w:vAlign w:val="center"/>
          </w:tcPr>
          <w:p w14:paraId="0C3AAA26"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Number of control OFDM symbols</w:t>
            </w:r>
          </w:p>
        </w:tc>
        <w:tc>
          <w:tcPr>
            <w:tcW w:w="3586" w:type="dxa"/>
            <w:shd w:val="clear" w:color="auto" w:fill="auto"/>
            <w:vAlign w:val="center"/>
          </w:tcPr>
          <w:p w14:paraId="419E1BBE" w14:textId="3D424054"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lang w:val="de-DE"/>
              </w:rPr>
            </w:pPr>
            <w:del w:id="41" w:author="Nurminen, Riikka (Nokia - FI/Espoo)" w:date="2018-11-16T09:10:00Z">
              <w:r w:rsidRPr="00AB6400" w:rsidDel="00AB6400">
                <w:rPr>
                  <w:rFonts w:ascii="Arial" w:eastAsia="?? ??" w:hAnsi="Arial" w:cs="Arial"/>
                  <w:sz w:val="18"/>
                  <w:szCs w:val="18"/>
                </w:rPr>
                <w:delText>Same as the number of symbols of RMSI CORESET</w:delText>
              </w:r>
            </w:del>
            <w:ins w:id="42" w:author="Nurminen, Riikka (Nokia - FI/Espoo)" w:date="2018-11-16T09:10:00Z">
              <w:r w:rsidR="00AB6400" w:rsidRPr="00AB6400">
                <w:rPr>
                  <w:rFonts w:ascii="Arial" w:eastAsia="?? ??" w:hAnsi="Arial" w:cs="Arial"/>
                  <w:sz w:val="18"/>
                  <w:szCs w:val="18"/>
                </w:rPr>
                <w:t>2</w:t>
              </w:r>
            </w:ins>
          </w:p>
        </w:tc>
        <w:tc>
          <w:tcPr>
            <w:tcW w:w="3115" w:type="dxa"/>
            <w:vMerge/>
            <w:vAlign w:val="center"/>
          </w:tcPr>
          <w:p w14:paraId="699B1AB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016B7F" w:rsidRPr="00AB6400" w14:paraId="2EAB7A25" w14:textId="77777777" w:rsidTr="00016B7F">
        <w:trPr>
          <w:jc w:val="center"/>
        </w:trPr>
        <w:tc>
          <w:tcPr>
            <w:tcW w:w="2649" w:type="dxa"/>
            <w:shd w:val="clear" w:color="auto" w:fill="auto"/>
            <w:vAlign w:val="center"/>
          </w:tcPr>
          <w:p w14:paraId="716400C7"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Aggregation level (CCE)</w:t>
            </w:r>
          </w:p>
        </w:tc>
        <w:tc>
          <w:tcPr>
            <w:tcW w:w="3586" w:type="dxa"/>
            <w:shd w:val="clear" w:color="auto" w:fill="auto"/>
            <w:vAlign w:val="center"/>
          </w:tcPr>
          <w:p w14:paraId="247EC9C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4</w:t>
            </w:r>
          </w:p>
        </w:tc>
        <w:tc>
          <w:tcPr>
            <w:tcW w:w="3115" w:type="dxa"/>
            <w:vMerge/>
            <w:vAlign w:val="center"/>
          </w:tcPr>
          <w:p w14:paraId="2F10B2E3"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5A36F7B6" w14:textId="77777777" w:rsidTr="00016B7F">
        <w:trPr>
          <w:jc w:val="center"/>
        </w:trPr>
        <w:tc>
          <w:tcPr>
            <w:tcW w:w="2649" w:type="dxa"/>
            <w:shd w:val="clear" w:color="auto" w:fill="auto"/>
            <w:vAlign w:val="center"/>
          </w:tcPr>
          <w:p w14:paraId="0379A274"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Ratio of hypothetical PDCCH RE energy to average SSS RE energy</w:t>
            </w:r>
          </w:p>
        </w:tc>
        <w:tc>
          <w:tcPr>
            <w:tcW w:w="3586" w:type="dxa"/>
            <w:shd w:val="clear" w:color="auto" w:fill="auto"/>
            <w:vAlign w:val="center"/>
          </w:tcPr>
          <w:p w14:paraId="6C59FAC7"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0dB</w:t>
            </w:r>
          </w:p>
        </w:tc>
        <w:tc>
          <w:tcPr>
            <w:tcW w:w="3115" w:type="dxa"/>
            <w:vMerge/>
            <w:vAlign w:val="center"/>
          </w:tcPr>
          <w:p w14:paraId="52F69ECD"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62167D0E" w14:textId="77777777" w:rsidTr="00016B7F">
        <w:trPr>
          <w:jc w:val="center"/>
        </w:trPr>
        <w:tc>
          <w:tcPr>
            <w:tcW w:w="2649" w:type="dxa"/>
            <w:shd w:val="clear" w:color="auto" w:fill="auto"/>
            <w:vAlign w:val="center"/>
          </w:tcPr>
          <w:p w14:paraId="09C9E7C6"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Ratio of hypothetical PDCCH DMRS energy to average SSS RE energy</w:t>
            </w:r>
          </w:p>
        </w:tc>
        <w:tc>
          <w:tcPr>
            <w:tcW w:w="3586" w:type="dxa"/>
            <w:shd w:val="clear" w:color="auto" w:fill="auto"/>
            <w:vAlign w:val="center"/>
          </w:tcPr>
          <w:p w14:paraId="21CD449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0dB</w:t>
            </w:r>
          </w:p>
        </w:tc>
        <w:tc>
          <w:tcPr>
            <w:tcW w:w="3115" w:type="dxa"/>
            <w:vMerge/>
            <w:vAlign w:val="center"/>
          </w:tcPr>
          <w:p w14:paraId="5ACC138A"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4D09405B" w14:textId="77777777" w:rsidTr="00016B7F">
        <w:trPr>
          <w:jc w:val="center"/>
        </w:trPr>
        <w:tc>
          <w:tcPr>
            <w:tcW w:w="2649" w:type="dxa"/>
            <w:shd w:val="clear" w:color="auto" w:fill="auto"/>
            <w:vAlign w:val="center"/>
          </w:tcPr>
          <w:p w14:paraId="13C87FD2"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Bandwidth (MHz)</w:t>
            </w:r>
          </w:p>
        </w:tc>
        <w:tc>
          <w:tcPr>
            <w:tcW w:w="3586" w:type="dxa"/>
            <w:shd w:val="clear" w:color="auto" w:fill="auto"/>
            <w:vAlign w:val="center"/>
          </w:tcPr>
          <w:p w14:paraId="0DDC46D3" w14:textId="2FC8A566"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43" w:author="Nurminen, Riikka (Nokia - FI/Espoo)" w:date="2018-11-16T09:10:00Z">
              <w:r w:rsidRPr="00AB6400" w:rsidDel="00AB6400">
                <w:rPr>
                  <w:rFonts w:ascii="Arial" w:eastAsia="?? ??" w:hAnsi="Arial" w:cs="Arial"/>
                  <w:sz w:val="18"/>
                  <w:szCs w:val="18"/>
                </w:rPr>
                <w:delText>Same as the number of PRBs of RMSI CORESET</w:delText>
              </w:r>
            </w:del>
            <w:ins w:id="44" w:author="Nurminen, Riikka (Nokia - FI/Espoo)" w:date="2018-11-16T09:10:00Z">
              <w:r w:rsidR="00AB6400" w:rsidRPr="00AB6400">
                <w:rPr>
                  <w:rFonts w:ascii="Arial" w:eastAsia="?? ??" w:hAnsi="Arial" w:cs="Arial"/>
                  <w:sz w:val="18"/>
                  <w:szCs w:val="18"/>
                </w:rPr>
                <w:t>TBD</w:t>
              </w:r>
            </w:ins>
          </w:p>
        </w:tc>
        <w:tc>
          <w:tcPr>
            <w:tcW w:w="3115" w:type="dxa"/>
            <w:vMerge/>
            <w:vAlign w:val="center"/>
          </w:tcPr>
          <w:p w14:paraId="5695D495"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2B9548F6" w14:textId="77777777" w:rsidTr="00016B7F">
        <w:trPr>
          <w:jc w:val="center"/>
        </w:trPr>
        <w:tc>
          <w:tcPr>
            <w:tcW w:w="2649" w:type="dxa"/>
            <w:shd w:val="clear" w:color="auto" w:fill="auto"/>
            <w:vAlign w:val="center"/>
          </w:tcPr>
          <w:p w14:paraId="76F6AFEF"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Sub-carrier spacing (kHz)</w:t>
            </w:r>
          </w:p>
        </w:tc>
        <w:tc>
          <w:tcPr>
            <w:tcW w:w="3586" w:type="dxa"/>
            <w:shd w:val="clear" w:color="auto" w:fill="auto"/>
            <w:vAlign w:val="center"/>
          </w:tcPr>
          <w:p w14:paraId="70C84B99" w14:textId="0D59C4A5"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45" w:author="Nurminen, Riikka (Nokia - FI/Espoo)" w:date="2018-11-16T09:10:00Z">
              <w:r w:rsidRPr="00AB6400" w:rsidDel="00AB6400">
                <w:rPr>
                  <w:rFonts w:ascii="Arial" w:eastAsia="?? ??" w:hAnsi="Arial" w:cs="Arial"/>
                  <w:sz w:val="18"/>
                  <w:szCs w:val="18"/>
                </w:rPr>
                <w:delText>Same as the SCS of RMSI CORESET</w:delText>
              </w:r>
            </w:del>
            <w:ins w:id="46" w:author="Nurminen, Riikka (Nokia - FI/Espoo)" w:date="2018-11-16T09:10:00Z">
              <w:r w:rsidR="00AB6400" w:rsidRPr="00AB6400">
                <w:rPr>
                  <w:rFonts w:ascii="Arial" w:eastAsia="?? ??" w:hAnsi="Arial" w:cs="Arial"/>
                  <w:sz w:val="18"/>
                  <w:szCs w:val="18"/>
                </w:rPr>
                <w:t>TBD</w:t>
              </w:r>
            </w:ins>
          </w:p>
        </w:tc>
        <w:tc>
          <w:tcPr>
            <w:tcW w:w="3115" w:type="dxa"/>
            <w:vMerge/>
            <w:vAlign w:val="center"/>
          </w:tcPr>
          <w:p w14:paraId="4F091C73"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1EE7E4DB" w14:textId="77777777" w:rsidTr="00016B7F">
        <w:trPr>
          <w:jc w:val="center"/>
        </w:trPr>
        <w:tc>
          <w:tcPr>
            <w:tcW w:w="2649" w:type="dxa"/>
            <w:shd w:val="clear" w:color="auto" w:fill="auto"/>
            <w:vAlign w:val="center"/>
          </w:tcPr>
          <w:p w14:paraId="191CCF66"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DMRS precoder granularity</w:t>
            </w:r>
          </w:p>
        </w:tc>
        <w:tc>
          <w:tcPr>
            <w:tcW w:w="3586" w:type="dxa"/>
            <w:shd w:val="clear" w:color="auto" w:fill="auto"/>
            <w:vAlign w:val="center"/>
          </w:tcPr>
          <w:p w14:paraId="014D4138"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REG bundle size</w:t>
            </w:r>
          </w:p>
        </w:tc>
        <w:tc>
          <w:tcPr>
            <w:tcW w:w="3115" w:type="dxa"/>
            <w:vMerge/>
            <w:vAlign w:val="center"/>
          </w:tcPr>
          <w:p w14:paraId="0BCBA79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4607D80A" w14:textId="77777777" w:rsidTr="00016B7F">
        <w:trPr>
          <w:jc w:val="center"/>
        </w:trPr>
        <w:tc>
          <w:tcPr>
            <w:tcW w:w="2649" w:type="dxa"/>
            <w:shd w:val="clear" w:color="auto" w:fill="auto"/>
            <w:vAlign w:val="center"/>
          </w:tcPr>
          <w:p w14:paraId="4143649C"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REG bundle size</w:t>
            </w:r>
          </w:p>
        </w:tc>
        <w:tc>
          <w:tcPr>
            <w:tcW w:w="3586" w:type="dxa"/>
            <w:shd w:val="clear" w:color="auto" w:fill="auto"/>
            <w:vAlign w:val="center"/>
          </w:tcPr>
          <w:p w14:paraId="51779BF6"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6</w:t>
            </w:r>
          </w:p>
        </w:tc>
        <w:tc>
          <w:tcPr>
            <w:tcW w:w="3115" w:type="dxa"/>
            <w:vMerge/>
            <w:vAlign w:val="center"/>
          </w:tcPr>
          <w:p w14:paraId="74A70215"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26E5907F" w14:textId="77777777" w:rsidTr="00016B7F">
        <w:trPr>
          <w:jc w:val="center"/>
        </w:trPr>
        <w:tc>
          <w:tcPr>
            <w:tcW w:w="2649" w:type="dxa"/>
            <w:shd w:val="clear" w:color="auto" w:fill="auto"/>
            <w:vAlign w:val="center"/>
          </w:tcPr>
          <w:p w14:paraId="35F7CD94"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CP length</w:t>
            </w:r>
          </w:p>
        </w:tc>
        <w:tc>
          <w:tcPr>
            <w:tcW w:w="3586" w:type="dxa"/>
            <w:shd w:val="clear" w:color="auto" w:fill="auto"/>
            <w:vAlign w:val="center"/>
          </w:tcPr>
          <w:p w14:paraId="7E96675A" w14:textId="664716C4"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47" w:author="Nurminen, Riikka (Nokia - FI/Espoo)" w:date="2018-11-16T09:10:00Z">
              <w:r w:rsidRPr="00AB6400" w:rsidDel="00AB6400">
                <w:rPr>
                  <w:rFonts w:ascii="Arial" w:eastAsia="?? ??" w:hAnsi="Arial" w:cs="Arial"/>
                  <w:sz w:val="18"/>
                  <w:szCs w:val="18"/>
                </w:rPr>
                <w:delText>Same as the CP length of RMSI CORESET</w:delText>
              </w:r>
            </w:del>
            <w:ins w:id="48" w:author="Nurminen, Riikka (Nokia - FI/Espoo)" w:date="2018-11-16T09:10:00Z">
              <w:r w:rsidR="00AB6400" w:rsidRPr="00AB6400">
                <w:rPr>
                  <w:rFonts w:ascii="Arial" w:eastAsia="?? ??" w:hAnsi="Arial" w:cs="Arial"/>
                  <w:sz w:val="18"/>
                  <w:szCs w:val="18"/>
                </w:rPr>
                <w:t>Normal</w:t>
              </w:r>
            </w:ins>
          </w:p>
        </w:tc>
        <w:tc>
          <w:tcPr>
            <w:tcW w:w="3115" w:type="dxa"/>
            <w:vMerge/>
            <w:vAlign w:val="center"/>
          </w:tcPr>
          <w:p w14:paraId="6B07D79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2926BAE7" w14:textId="77777777" w:rsidTr="00016B7F">
        <w:trPr>
          <w:jc w:val="center"/>
        </w:trPr>
        <w:tc>
          <w:tcPr>
            <w:tcW w:w="2649" w:type="dxa"/>
            <w:shd w:val="clear" w:color="auto" w:fill="auto"/>
            <w:vAlign w:val="center"/>
          </w:tcPr>
          <w:p w14:paraId="4FE5223D"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Mapping from REG to CCE</w:t>
            </w:r>
          </w:p>
        </w:tc>
        <w:tc>
          <w:tcPr>
            <w:tcW w:w="3586" w:type="dxa"/>
            <w:shd w:val="clear" w:color="auto" w:fill="auto"/>
            <w:vAlign w:val="center"/>
          </w:tcPr>
          <w:p w14:paraId="245F70A7"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Distributed</w:t>
            </w:r>
          </w:p>
        </w:tc>
        <w:tc>
          <w:tcPr>
            <w:tcW w:w="3115" w:type="dxa"/>
            <w:vMerge/>
            <w:vAlign w:val="center"/>
          </w:tcPr>
          <w:p w14:paraId="7C717F1F"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4DDD0676" w14:textId="77777777" w:rsidR="00016B7F" w:rsidRPr="00AB6400" w:rsidRDefault="00016B7F" w:rsidP="00016B7F"/>
    <w:p w14:paraId="334DAED7" w14:textId="77777777" w:rsidR="00016B7F" w:rsidRPr="00AB6400" w:rsidRDefault="00016B7F" w:rsidP="00016B7F">
      <w:pPr>
        <w:pStyle w:val="Heading4"/>
      </w:pPr>
      <w:r w:rsidRPr="00AB6400">
        <w:t>8.1.2.2</w:t>
      </w:r>
      <w:r w:rsidRPr="00AB6400">
        <w:tab/>
        <w:t>Minimum requirement</w:t>
      </w:r>
    </w:p>
    <w:p w14:paraId="46393D01" w14:textId="77777777" w:rsidR="00016B7F" w:rsidRPr="00AB6400" w:rsidRDefault="00016B7F" w:rsidP="00016B7F">
      <w:pPr>
        <w:rPr>
          <w:rFonts w:eastAsia="?? ??"/>
        </w:rPr>
      </w:pPr>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Evaluate_out_SSB</w:t>
      </w:r>
      <w:r w:rsidRPr="00AB6400">
        <w:rPr>
          <w:rFonts w:eastAsia="?? ??"/>
        </w:rPr>
        <w:t xml:space="preserve"> [ms] period</w:t>
      </w:r>
      <w:r w:rsidRPr="00AB6400">
        <w:t xml:space="preserve"> </w:t>
      </w:r>
      <w:r w:rsidRPr="00AB6400">
        <w:rPr>
          <w:rFonts w:eastAsia="?? ??"/>
        </w:rPr>
        <w:t>becomes worse than the threshold Q</w:t>
      </w:r>
      <w:r w:rsidRPr="00AB6400">
        <w:rPr>
          <w:rFonts w:eastAsia="?? ??"/>
          <w:vertAlign w:val="subscript"/>
        </w:rPr>
        <w:t>out_SSB</w:t>
      </w:r>
      <w:r w:rsidRPr="00AB6400">
        <w:rPr>
          <w:rFonts w:eastAsia="?? ??"/>
        </w:rPr>
        <w:t xml:space="preserve"> within </w:t>
      </w:r>
      <w:r w:rsidRPr="00AB6400">
        <w:t>T</w:t>
      </w:r>
      <w:r w:rsidRPr="00AB6400">
        <w:rPr>
          <w:vertAlign w:val="subscript"/>
        </w:rPr>
        <w:t>Evaluate_out_SSB</w:t>
      </w:r>
      <w:r w:rsidRPr="00AB6400">
        <w:rPr>
          <w:rFonts w:eastAsia="?? ??"/>
        </w:rPr>
        <w:t xml:space="preserve"> [ms] evaluation period.</w:t>
      </w:r>
    </w:p>
    <w:p w14:paraId="1CE63378" w14:textId="77777777" w:rsidR="00016B7F" w:rsidRPr="00AB6400" w:rsidRDefault="00016B7F" w:rsidP="00016B7F">
      <w:pPr>
        <w:rPr>
          <w:rFonts w:eastAsia="?? ??"/>
        </w:rPr>
      </w:pPr>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Evaluate_in_SSB</w:t>
      </w:r>
      <w:r w:rsidRPr="00AB6400">
        <w:rPr>
          <w:rFonts w:eastAsia="?? ??"/>
        </w:rPr>
        <w:t xml:space="preserve"> [ms] period</w:t>
      </w:r>
      <w:r w:rsidRPr="00AB6400">
        <w:t xml:space="preserve"> </w:t>
      </w:r>
      <w:r w:rsidRPr="00AB6400">
        <w:rPr>
          <w:rFonts w:eastAsia="?? ??"/>
        </w:rPr>
        <w:t>becomes better than the threshold Q</w:t>
      </w:r>
      <w:r w:rsidRPr="00AB6400">
        <w:rPr>
          <w:rFonts w:eastAsia="?? ??"/>
          <w:vertAlign w:val="subscript"/>
        </w:rPr>
        <w:t>in_SSB</w:t>
      </w:r>
      <w:r w:rsidRPr="00AB6400">
        <w:rPr>
          <w:rFonts w:eastAsia="?? ??"/>
        </w:rPr>
        <w:t xml:space="preserve"> within </w:t>
      </w:r>
      <w:r w:rsidRPr="00AB6400">
        <w:t>T</w:t>
      </w:r>
      <w:r w:rsidRPr="00AB6400">
        <w:rPr>
          <w:vertAlign w:val="subscript"/>
        </w:rPr>
        <w:t>Evaluate_in_SSB</w:t>
      </w:r>
      <w:r w:rsidRPr="00AB6400">
        <w:rPr>
          <w:rFonts w:eastAsia="?? ??"/>
        </w:rPr>
        <w:t xml:space="preserve"> [ms] evaluation period.</w:t>
      </w:r>
    </w:p>
    <w:p w14:paraId="46514FD8" w14:textId="77777777" w:rsidR="00016B7F" w:rsidRPr="00AB6400" w:rsidRDefault="00016B7F" w:rsidP="00016B7F">
      <w:pPr>
        <w:rPr>
          <w:rFonts w:eastAsia="?? ??"/>
        </w:rPr>
      </w:pPr>
      <w:r w:rsidRPr="00AB6400">
        <w:t>T</w:t>
      </w:r>
      <w:r w:rsidRPr="00AB6400">
        <w:rPr>
          <w:vertAlign w:val="subscript"/>
        </w:rPr>
        <w:t>Evaluate_out_SSB</w:t>
      </w:r>
      <w:r w:rsidRPr="00AB6400">
        <w:rPr>
          <w:rFonts w:eastAsia="?? ??"/>
        </w:rPr>
        <w:t xml:space="preserve"> and </w:t>
      </w:r>
      <w:r w:rsidRPr="00AB6400">
        <w:t>T</w:t>
      </w:r>
      <w:r w:rsidRPr="00AB6400">
        <w:rPr>
          <w:vertAlign w:val="subscript"/>
        </w:rPr>
        <w:t>Evaluate_in_SSB</w:t>
      </w:r>
      <w:r w:rsidRPr="00AB6400">
        <w:rPr>
          <w:rFonts w:eastAsia="?? ??"/>
        </w:rPr>
        <w:t xml:space="preserve"> are defined in Table 8.1.2.2-1 for FR1.</w:t>
      </w:r>
    </w:p>
    <w:p w14:paraId="3870F5B9" w14:textId="77777777" w:rsidR="00016B7F" w:rsidRPr="00AB6400" w:rsidRDefault="00016B7F" w:rsidP="00016B7F">
      <w:pPr>
        <w:rPr>
          <w:rFonts w:eastAsia="?? ??"/>
        </w:rPr>
      </w:pPr>
      <w:r w:rsidRPr="00AB6400">
        <w:t>T</w:t>
      </w:r>
      <w:r w:rsidRPr="00AB6400">
        <w:rPr>
          <w:vertAlign w:val="subscript"/>
        </w:rPr>
        <w:t>Evaluate_out_SSB</w:t>
      </w:r>
      <w:r w:rsidRPr="00AB6400">
        <w:rPr>
          <w:rFonts w:eastAsia="?? ??"/>
        </w:rPr>
        <w:t xml:space="preserve"> and </w:t>
      </w:r>
      <w:r w:rsidRPr="00AB6400">
        <w:t>T</w:t>
      </w:r>
      <w:r w:rsidRPr="00AB6400">
        <w:rPr>
          <w:vertAlign w:val="subscript"/>
        </w:rPr>
        <w:t>Evaluate_in_SSB</w:t>
      </w:r>
      <w:r w:rsidRPr="00AB6400">
        <w:rPr>
          <w:rFonts w:eastAsia="?? ??"/>
        </w:rPr>
        <w:t xml:space="preserve"> are defined in Table 8.1.2.2-2 for FR2 with</w:t>
      </w:r>
    </w:p>
    <w:p w14:paraId="608F9565" w14:textId="77777777" w:rsidR="00016B7F" w:rsidRPr="00AB6400" w:rsidRDefault="00016B7F" w:rsidP="00016B7F">
      <w:pPr>
        <w:ind w:left="568" w:hanging="284"/>
      </w:pPr>
      <w:r w:rsidRPr="00AB6400">
        <w:t>-</w:t>
      </w:r>
      <w:r w:rsidRPr="00AB6400">
        <w:tab/>
        <w:t>N=1,</w:t>
      </w:r>
    </w:p>
    <w:p w14:paraId="7F631FB3" w14:textId="6FB3096F" w:rsidR="00016B7F" w:rsidRPr="00AB6400" w:rsidDel="00A46C95" w:rsidRDefault="00016B7F" w:rsidP="00016B7F">
      <w:pPr>
        <w:ind w:left="568"/>
        <w:rPr>
          <w:del w:id="49" w:author="Nurminen, Riikka (Nokia - FI/Espoo)" w:date="2018-11-13T20:31:00Z"/>
        </w:rPr>
      </w:pPr>
      <w:del w:id="50" w:author="Nurminen, Riikka (Nokia - FI/Espoo)" w:date="2018-11-13T20:31:00Z">
        <w:r w:rsidRPr="00AB6400" w:rsidDel="00A46C95">
          <w:delText xml:space="preserve">if UE is not provided higher layer parameter </w:delText>
        </w:r>
        <w:r w:rsidRPr="00AB6400" w:rsidDel="00A46C95">
          <w:rPr>
            <w:i/>
          </w:rPr>
          <w:delText>RadioLinkMonitoringRS</w:delText>
        </w:r>
        <w:r w:rsidRPr="00AB6400" w:rsidDel="00A46C95">
          <w:delText xml:space="preserve"> and UE is provided by higher layer parameter </w:delText>
        </w:r>
        <w:r w:rsidRPr="00AB6400" w:rsidDel="00A46C95">
          <w:rPr>
            <w:i/>
          </w:rPr>
          <w:delText>TCI-state</w:delText>
        </w:r>
        <w:r w:rsidRPr="00AB6400" w:rsidDel="00A46C95">
          <w:delText xml:space="preserve"> for PDCCH SSB that has QCL-TypeD, or</w:delText>
        </w:r>
      </w:del>
    </w:p>
    <w:p w14:paraId="18C41855" w14:textId="427DE188" w:rsidR="00016B7F" w:rsidRPr="00AB6400" w:rsidDel="00A46C95" w:rsidRDefault="00016B7F" w:rsidP="00016B7F">
      <w:pPr>
        <w:ind w:left="568"/>
        <w:rPr>
          <w:del w:id="51" w:author="Nurminen, Riikka (Nokia - FI/Espoo)" w:date="2018-11-13T20:31:00Z"/>
        </w:rPr>
      </w:pPr>
      <w:del w:id="52" w:author="Nurminen, Riikka (Nokia - FI/Espoo)" w:date="2018-11-13T20:31:00Z">
        <w:r w:rsidRPr="00AB6400" w:rsidDel="00A46C95">
          <w:delText>if the SSB configured for RLM is QCL-Type D with DM-RS for PDCCH and the QCL association is known to UE, or</w:delText>
        </w:r>
      </w:del>
    </w:p>
    <w:p w14:paraId="35E6238F" w14:textId="77777777" w:rsidR="00016B7F" w:rsidRPr="00AB6400" w:rsidRDefault="00016B7F" w:rsidP="00016B7F">
      <w:pPr>
        <w:ind w:left="568"/>
      </w:pPr>
      <w:r w:rsidRPr="00AB6400">
        <w:t>if the SSB configured for RLM is QCL-Type D and TDMed to CSI-RS resources configured for L1-RSRP reporting, and the QCL association is known to UE;</w:t>
      </w:r>
    </w:p>
    <w:p w14:paraId="58EF0502" w14:textId="77777777" w:rsidR="00016B7F" w:rsidRPr="00AB6400" w:rsidRDefault="00016B7F" w:rsidP="00016B7F">
      <w:pPr>
        <w:ind w:left="568" w:hanging="284"/>
      </w:pPr>
      <w:r w:rsidRPr="00AB6400">
        <w:t>-</w:t>
      </w:r>
      <w:r w:rsidRPr="00AB6400">
        <w:tab/>
        <w:t>N=8, otherwise.</w:t>
      </w:r>
    </w:p>
    <w:p w14:paraId="649FF252" w14:textId="77777777" w:rsidR="00016B7F" w:rsidRPr="00AB6400" w:rsidRDefault="00016B7F" w:rsidP="00016B7F">
      <w:pPr>
        <w:rPr>
          <w:rFonts w:eastAsia="?? ??"/>
        </w:rPr>
      </w:pPr>
      <w:bookmarkStart w:id="53" w:name="_Hlk513850659"/>
      <w:r w:rsidRPr="00AB6400">
        <w:rPr>
          <w:rFonts w:eastAsia="?? ??"/>
        </w:rPr>
        <w:t>For FR1,</w:t>
      </w:r>
    </w:p>
    <w:p w14:paraId="67201066" w14:textId="77777777" w:rsidR="00016B7F" w:rsidRPr="00AB6400" w:rsidRDefault="00016B7F" w:rsidP="00016B7F">
      <w:pPr>
        <w:ind w:left="568" w:hanging="284"/>
      </w:pPr>
      <w:r w:rsidRPr="00AB6400">
        <w:t>-</w:t>
      </w:r>
      <w:r w:rsidRPr="00AB6400">
        <w:tab/>
        <w:t>P=1/(1 – T</w:t>
      </w:r>
      <w:r w:rsidRPr="00AB6400">
        <w:rPr>
          <w:vertAlign w:val="subscript"/>
        </w:rPr>
        <w:t>SSB</w:t>
      </w:r>
      <w:r w:rsidRPr="00AB6400">
        <w:t>/MGRP), when in the monitored cell there are measurement gaps configured for intra-frequency, inter-frequency or inter-RAT measurements, which are overlapping with some but not all occasions of the SSB; and</w:t>
      </w:r>
    </w:p>
    <w:p w14:paraId="54220660" w14:textId="77777777" w:rsidR="00016B7F" w:rsidRPr="00AB6400" w:rsidRDefault="00016B7F" w:rsidP="00016B7F">
      <w:pPr>
        <w:ind w:left="568" w:hanging="284"/>
      </w:pPr>
      <w:r w:rsidRPr="00AB6400">
        <w:lastRenderedPageBreak/>
        <w:t>-</w:t>
      </w:r>
      <w:r w:rsidRPr="00AB6400">
        <w:tab/>
        <w:t>P=1 when in the monitored cell there are no measurement gaps overlapping with any occasion of the SSB.</w:t>
      </w:r>
    </w:p>
    <w:p w14:paraId="385B6B3D" w14:textId="77777777" w:rsidR="00016B7F" w:rsidRPr="00AB6400" w:rsidRDefault="00016B7F" w:rsidP="00016B7F">
      <w:pPr>
        <w:rPr>
          <w:rFonts w:eastAsia="?? ??"/>
        </w:rPr>
      </w:pPr>
      <w:r w:rsidRPr="00AB6400">
        <w:rPr>
          <w:rFonts w:eastAsia="?? ??"/>
        </w:rPr>
        <w:t>For FR2,</w:t>
      </w:r>
    </w:p>
    <w:p w14:paraId="262DDF40" w14:textId="77777777" w:rsidR="00016B7F" w:rsidRPr="00AB6400" w:rsidRDefault="00016B7F" w:rsidP="00016B7F">
      <w:pPr>
        <w:ind w:left="568" w:hanging="284"/>
      </w:pPr>
      <w:r w:rsidRPr="00AB6400">
        <w:t>-</w:t>
      </w:r>
      <w:r w:rsidRPr="00AB6400">
        <w:tab/>
        <w:t>P=1/(1 – T</w:t>
      </w:r>
      <w:r w:rsidRPr="00AB6400">
        <w:rPr>
          <w:vertAlign w:val="subscript"/>
        </w:rPr>
        <w:t>SSB</w:t>
      </w:r>
      <w:r w:rsidRPr="00AB6400">
        <w:t>/T</w:t>
      </w:r>
      <w:r w:rsidRPr="00AB6400">
        <w:rPr>
          <w:vertAlign w:val="subscript"/>
        </w:rPr>
        <w:t>SMTCperiod</w:t>
      </w:r>
      <w:r w:rsidRPr="00AB6400">
        <w:t>), when RLM-RS is not overlapped with measurement gap and RLM-RS is partially overlapped with SMTC occasion (T</w:t>
      </w:r>
      <w:r w:rsidRPr="00AB6400">
        <w:rPr>
          <w:vertAlign w:val="subscript"/>
        </w:rPr>
        <w:t>SSB</w:t>
      </w:r>
      <w:r w:rsidRPr="00AB6400">
        <w:t xml:space="preserve"> &lt; T</w:t>
      </w:r>
      <w:r w:rsidRPr="00AB6400">
        <w:rPr>
          <w:vertAlign w:val="subscript"/>
        </w:rPr>
        <w:t>SMTCperiod</w:t>
      </w:r>
      <w:r w:rsidRPr="00AB6400">
        <w:t>).</w:t>
      </w:r>
    </w:p>
    <w:p w14:paraId="48DA56CB" w14:textId="77777777" w:rsidR="00016B7F" w:rsidRPr="00AB6400" w:rsidRDefault="00016B7F" w:rsidP="00016B7F">
      <w:pPr>
        <w:ind w:left="568" w:hanging="284"/>
      </w:pPr>
      <w:r w:rsidRPr="00AB6400">
        <w:t>-</w:t>
      </w:r>
      <w:r w:rsidRPr="00AB6400">
        <w:tab/>
        <w:t>P is 3, when RLM-RS is not overlapped with measurement gap and RLM-RS is fully overlapped with SMTC period (T</w:t>
      </w:r>
      <w:r w:rsidRPr="00AB6400">
        <w:rPr>
          <w:vertAlign w:val="subscript"/>
        </w:rPr>
        <w:t>SSB</w:t>
      </w:r>
      <w:r w:rsidRPr="00AB6400">
        <w:t xml:space="preserve"> = T</w:t>
      </w:r>
      <w:r w:rsidRPr="00AB6400">
        <w:rPr>
          <w:vertAlign w:val="subscript"/>
        </w:rPr>
        <w:t>SMTCperiod</w:t>
      </w:r>
      <w:r w:rsidRPr="00AB6400">
        <w:t>).</w:t>
      </w:r>
    </w:p>
    <w:p w14:paraId="7B407A97" w14:textId="77777777" w:rsidR="00016B7F" w:rsidRPr="00AB6400" w:rsidRDefault="00016B7F" w:rsidP="00016B7F">
      <w:pPr>
        <w:ind w:left="568" w:hanging="284"/>
      </w:pPr>
      <w:r w:rsidRPr="00AB6400">
        <w:t>-</w:t>
      </w:r>
      <w:r w:rsidRPr="00AB6400">
        <w:tab/>
        <w:t>P is 1/(1- T</w:t>
      </w:r>
      <w:r w:rsidRPr="00AB6400">
        <w:rPr>
          <w:vertAlign w:val="subscript"/>
        </w:rPr>
        <w:t>SSB</w:t>
      </w:r>
      <w:r w:rsidRPr="00AB6400">
        <w:t>/MGRP - T</w:t>
      </w:r>
      <w:r w:rsidRPr="00AB6400">
        <w:rPr>
          <w:vertAlign w:val="subscript"/>
        </w:rPr>
        <w:t>SSB</w:t>
      </w:r>
      <w:r w:rsidRPr="00AB6400">
        <w:t>/T</w:t>
      </w:r>
      <w:r w:rsidRPr="00AB6400">
        <w:rPr>
          <w:vertAlign w:val="subscript"/>
        </w:rPr>
        <w:t>SMTCperiod</w:t>
      </w:r>
      <w:r w:rsidRPr="00AB6400">
        <w:t>), when RLM-RS is partially overlapped with measurement gap and RLM-RS is partially overlapped with SMTC occasion (T</w:t>
      </w:r>
      <w:r w:rsidRPr="00AB6400">
        <w:rPr>
          <w:vertAlign w:val="subscript"/>
        </w:rPr>
        <w:t>SSB</w:t>
      </w:r>
      <w:r w:rsidRPr="00AB6400">
        <w:t xml:space="preserve"> &lt; T</w:t>
      </w:r>
      <w:r w:rsidRPr="00AB6400">
        <w:rPr>
          <w:vertAlign w:val="subscript"/>
        </w:rPr>
        <w:t>SMTCperiod</w:t>
      </w:r>
      <w:r w:rsidRPr="00AB6400">
        <w:t>) and SMTC occasion is not overlapped with measurement gap and</w:t>
      </w:r>
    </w:p>
    <w:p w14:paraId="73ABF2AE" w14:textId="77777777" w:rsidR="00016B7F" w:rsidRPr="00AB6400" w:rsidRDefault="00016B7F" w:rsidP="00016B7F">
      <w:pPr>
        <w:ind w:left="851" w:hanging="284"/>
      </w:pPr>
      <w:r w:rsidRPr="00AB6400">
        <w:t>-</w:t>
      </w:r>
      <w:r w:rsidRPr="00AB6400">
        <w:tab/>
        <w:t>T</w:t>
      </w:r>
      <w:r w:rsidRPr="00AB6400">
        <w:rPr>
          <w:vertAlign w:val="subscript"/>
        </w:rPr>
        <w:t>SMTCperiod</w:t>
      </w:r>
      <w:r w:rsidRPr="00AB6400">
        <w:rPr>
          <w:rFonts w:hint="eastAsia"/>
        </w:rPr>
        <w:t xml:space="preserve"> </w:t>
      </w:r>
      <w:r w:rsidRPr="00AB6400">
        <w:rPr>
          <w:rFonts w:hint="eastAsia"/>
        </w:rPr>
        <w:t>≠</w:t>
      </w:r>
      <w:r w:rsidRPr="00AB6400">
        <w:rPr>
          <w:rFonts w:hint="eastAsia"/>
        </w:rPr>
        <w:t xml:space="preserve"> MGRP or</w:t>
      </w:r>
    </w:p>
    <w:p w14:paraId="2689F8EB" w14:textId="77777777" w:rsidR="00016B7F" w:rsidRPr="00AB6400" w:rsidRDefault="00016B7F" w:rsidP="00016B7F">
      <w:pPr>
        <w:ind w:left="851" w:hanging="284"/>
      </w:pPr>
      <w:r w:rsidRPr="00AB6400">
        <w:t>-</w:t>
      </w:r>
      <w:r w:rsidRPr="00AB6400">
        <w:tab/>
        <w:t>T</w:t>
      </w:r>
      <w:r w:rsidRPr="00AB6400">
        <w:rPr>
          <w:vertAlign w:val="subscript"/>
        </w:rPr>
        <w:t>SMTCperiod</w:t>
      </w:r>
      <w:r w:rsidRPr="00AB6400">
        <w:t xml:space="preserve"> = MGRP and T</w:t>
      </w:r>
      <w:r w:rsidRPr="00AB6400">
        <w:rPr>
          <w:vertAlign w:val="subscript"/>
        </w:rPr>
        <w:t>SSB</w:t>
      </w:r>
      <w:r w:rsidRPr="00AB6400">
        <w:t xml:space="preserve"> &lt; 0.5*T</w:t>
      </w:r>
      <w:r w:rsidRPr="00AB6400">
        <w:rPr>
          <w:vertAlign w:val="subscript"/>
        </w:rPr>
        <w:t>SMTCperiod</w:t>
      </w:r>
    </w:p>
    <w:p w14:paraId="161F2504" w14:textId="77777777" w:rsidR="00016B7F" w:rsidRPr="00AB6400" w:rsidRDefault="00016B7F" w:rsidP="00016B7F">
      <w:pPr>
        <w:ind w:left="568" w:hanging="284"/>
      </w:pPr>
      <w:r w:rsidRPr="00AB6400">
        <w:t>-</w:t>
      </w:r>
      <w:r w:rsidRPr="00AB6400">
        <w:tab/>
        <w:t>P is 1/(1- T</w:t>
      </w:r>
      <w:r w:rsidRPr="00AB6400">
        <w:rPr>
          <w:vertAlign w:val="subscript"/>
        </w:rPr>
        <w:t>SSB</w:t>
      </w:r>
      <w:r w:rsidRPr="00AB6400">
        <w:t xml:space="preserve"> /MGRP)*3, when RLM-RS is partially overlapped with measurement gap and RLM-RS is partially overlapped with SMTC occasion (T</w:t>
      </w:r>
      <w:r w:rsidRPr="00AB6400">
        <w:rPr>
          <w:vertAlign w:val="subscript"/>
        </w:rPr>
        <w:t>SSB</w:t>
      </w:r>
      <w:r w:rsidRPr="00AB6400">
        <w:t xml:space="preserve"> &lt; T</w:t>
      </w:r>
      <w:r w:rsidRPr="00AB6400">
        <w:rPr>
          <w:vertAlign w:val="subscript"/>
        </w:rPr>
        <w:t>SMTCperiod</w:t>
      </w:r>
      <w:r w:rsidRPr="00AB6400">
        <w:t>) and SMTC occasion is not overlapped with measurement gap and T</w:t>
      </w:r>
      <w:r w:rsidRPr="00AB6400">
        <w:rPr>
          <w:vertAlign w:val="subscript"/>
        </w:rPr>
        <w:t>SMTCperiod</w:t>
      </w:r>
      <w:r w:rsidRPr="00AB6400">
        <w:t xml:space="preserve"> = MGRP  and T</w:t>
      </w:r>
      <w:r w:rsidRPr="00AB6400">
        <w:rPr>
          <w:vertAlign w:val="subscript"/>
        </w:rPr>
        <w:t>SSB</w:t>
      </w:r>
      <w:r w:rsidRPr="00AB6400">
        <w:t xml:space="preserve"> = 0.5*T</w:t>
      </w:r>
      <w:r w:rsidRPr="00AB6400">
        <w:rPr>
          <w:vertAlign w:val="subscript"/>
        </w:rPr>
        <w:t>SMTCperiod</w:t>
      </w:r>
    </w:p>
    <w:p w14:paraId="43DBD588" w14:textId="77777777" w:rsidR="00016B7F" w:rsidRPr="00AB6400" w:rsidRDefault="00016B7F" w:rsidP="00016B7F">
      <w:pPr>
        <w:ind w:left="568" w:hanging="284"/>
      </w:pPr>
      <w:r w:rsidRPr="00AB6400">
        <w:t>-</w:t>
      </w:r>
      <w:r w:rsidRPr="00AB6400">
        <w:tab/>
        <w:t>P is 1/{1- T</w:t>
      </w:r>
      <w:r w:rsidRPr="00AB6400">
        <w:rPr>
          <w:vertAlign w:val="subscript"/>
        </w:rPr>
        <w:t>SSB</w:t>
      </w:r>
      <w:r w:rsidRPr="00AB6400">
        <w:t xml:space="preserve"> /min (T</w:t>
      </w:r>
      <w:r w:rsidRPr="00AB6400">
        <w:rPr>
          <w:vertAlign w:val="subscript"/>
        </w:rPr>
        <w:t>SMTCperiod</w:t>
      </w:r>
      <w:r w:rsidRPr="00AB6400">
        <w:t xml:space="preserve"> ,MGRP)</w:t>
      </w:r>
      <w:r w:rsidRPr="00AB6400">
        <w:rPr>
          <w:rFonts w:eastAsia="PMingLiU"/>
          <w:lang w:eastAsia="zh-TW"/>
        </w:rPr>
        <w:t>}</w:t>
      </w:r>
      <w:r w:rsidRPr="00AB6400">
        <w:t>, when RLM-RS is partially overlapped with measurement gap and RLM-RS is partially overlapped with SMTC occasion (T</w:t>
      </w:r>
      <w:r w:rsidRPr="00AB6400">
        <w:rPr>
          <w:vertAlign w:val="subscript"/>
        </w:rPr>
        <w:t>SSB</w:t>
      </w:r>
      <w:r w:rsidRPr="00AB6400">
        <w:t xml:space="preserve"> &lt; T</w:t>
      </w:r>
      <w:r w:rsidRPr="00AB6400">
        <w:rPr>
          <w:vertAlign w:val="subscript"/>
        </w:rPr>
        <w:t>SMTCperiod</w:t>
      </w:r>
      <w:r w:rsidRPr="00AB6400">
        <w:t>) and SMTC occasion is partially or fully overlapped with measurement gap</w:t>
      </w:r>
    </w:p>
    <w:p w14:paraId="639B9C65" w14:textId="77777777" w:rsidR="00016B7F" w:rsidRPr="00AB6400" w:rsidRDefault="00016B7F" w:rsidP="00016B7F">
      <w:pPr>
        <w:ind w:left="568" w:hanging="284"/>
      </w:pPr>
      <w:r w:rsidRPr="00AB6400">
        <w:t>-</w:t>
      </w:r>
      <w:r w:rsidRPr="00AB6400">
        <w:tab/>
        <w:t>P is 1/(1- T</w:t>
      </w:r>
      <w:r w:rsidRPr="00AB6400">
        <w:rPr>
          <w:vertAlign w:val="subscript"/>
        </w:rPr>
        <w:t>SSB</w:t>
      </w:r>
      <w:r w:rsidRPr="00AB6400">
        <w:t xml:space="preserve"> /MGRP)*3, when RLM-RS is partially overlapped with measurement gap and RLM-RS is fully overlapped with SMTC occasion (T</w:t>
      </w:r>
      <w:r w:rsidRPr="00AB6400">
        <w:rPr>
          <w:vertAlign w:val="subscript"/>
        </w:rPr>
        <w:t>SSB</w:t>
      </w:r>
      <w:r w:rsidRPr="00AB6400">
        <w:t xml:space="preserve"> = T</w:t>
      </w:r>
      <w:r w:rsidRPr="00AB6400">
        <w:rPr>
          <w:vertAlign w:val="subscript"/>
        </w:rPr>
        <w:t>SMTCperiod</w:t>
      </w:r>
      <w:r w:rsidRPr="00AB6400">
        <w:t>) and SMTC occasion is partially overlapped with measurement gap (T</w:t>
      </w:r>
      <w:r w:rsidRPr="00AB6400">
        <w:rPr>
          <w:vertAlign w:val="subscript"/>
        </w:rPr>
        <w:t>SMTCperiod</w:t>
      </w:r>
      <w:r w:rsidRPr="00AB6400">
        <w:t xml:space="preserve"> &lt; MGRP)</w:t>
      </w:r>
    </w:p>
    <w:p w14:paraId="63CBAE4C" w14:textId="77777777" w:rsidR="00016B7F" w:rsidRPr="00AB6400" w:rsidRDefault="00016B7F" w:rsidP="00016B7F">
      <w:r w:rsidRPr="00AB6400">
        <w:rPr>
          <w:rFonts w:eastAsia="Times New Roman"/>
        </w:rPr>
        <w:t xml:space="preserve">If the high layer in TS 38.331 [2] signaling of </w:t>
      </w:r>
      <w:r w:rsidRPr="00AB6400">
        <w:rPr>
          <w:rFonts w:eastAsia="Times New Roman"/>
          <w:i/>
        </w:rPr>
        <w:t>smtc2</w:t>
      </w:r>
      <w:r w:rsidRPr="00AB6400">
        <w:rPr>
          <w:rFonts w:eastAsia="Times New Roman"/>
          <w:b/>
        </w:rPr>
        <w:t xml:space="preserve"> </w:t>
      </w:r>
      <w:r w:rsidRPr="00AB6400">
        <w:rPr>
          <w:rFonts w:eastAsia="Times New Roman"/>
        </w:rPr>
        <w:t>is present, T</w:t>
      </w:r>
      <w:r w:rsidRPr="00AB6400">
        <w:rPr>
          <w:rFonts w:eastAsia="Times New Roman"/>
          <w:vertAlign w:val="subscript"/>
        </w:rPr>
        <w:t xml:space="preserve">SMTCperiod </w:t>
      </w:r>
      <w:r w:rsidRPr="00AB6400">
        <w:rPr>
          <w:rFonts w:eastAsia="Times New Roman"/>
        </w:rPr>
        <w:t xml:space="preserve">follows </w:t>
      </w:r>
      <w:r w:rsidRPr="00AB6400">
        <w:rPr>
          <w:rFonts w:eastAsia="Times New Roman"/>
          <w:i/>
        </w:rPr>
        <w:t>smtc2</w:t>
      </w:r>
      <w:r w:rsidRPr="00AB6400">
        <w:rPr>
          <w:rFonts w:eastAsia="Times New Roman"/>
        </w:rPr>
        <w:t>; Otherwise T</w:t>
      </w:r>
      <w:r w:rsidRPr="00AB6400">
        <w:rPr>
          <w:rFonts w:eastAsia="Times New Roman"/>
          <w:vertAlign w:val="subscript"/>
        </w:rPr>
        <w:t>SMTCperiod</w:t>
      </w:r>
      <w:r w:rsidRPr="00AB6400">
        <w:rPr>
          <w:rFonts w:eastAsia="Times New Roman"/>
        </w:rPr>
        <w:t xml:space="preserve"> follows </w:t>
      </w:r>
      <w:r w:rsidRPr="00AB6400">
        <w:rPr>
          <w:rFonts w:eastAsia="Times New Roman"/>
          <w:i/>
        </w:rPr>
        <w:t>smtc1.</w:t>
      </w:r>
    </w:p>
    <w:p w14:paraId="17EA911F" w14:textId="77777777" w:rsidR="00016B7F" w:rsidRPr="00AB6400" w:rsidRDefault="00016B7F" w:rsidP="00016B7F">
      <w:pPr>
        <w:rPr>
          <w:rFonts w:eastAsia="?? ??"/>
        </w:rPr>
      </w:pPr>
      <w:r w:rsidRPr="00AB6400">
        <w:t>Longer evaluation period would be expected if the combination of RLM-RS, SMTC occasion and measurement gap configurations does not meet pervious conditions.</w:t>
      </w:r>
    </w:p>
    <w:bookmarkEnd w:id="53"/>
    <w:p w14:paraId="1CCE213D" w14:textId="77777777" w:rsidR="00016B7F" w:rsidRPr="00AB6400" w:rsidRDefault="00016B7F" w:rsidP="00016B7F">
      <w:pPr>
        <w:pStyle w:val="TH"/>
      </w:pPr>
      <w:r w:rsidRPr="00AB6400">
        <w:t>Table 8.1.2.2-1: Evaluation period T</w:t>
      </w:r>
      <w:r w:rsidRPr="00AB6400">
        <w:rPr>
          <w:vertAlign w:val="subscript"/>
        </w:rPr>
        <w:t>Evaluate_out</w:t>
      </w:r>
      <w:r w:rsidRPr="00AB6400">
        <w:t xml:space="preserve"> and T</w:t>
      </w:r>
      <w:r w:rsidRPr="00AB6400">
        <w:rPr>
          <w:vertAlign w:val="subscript"/>
        </w:rPr>
        <w:t>Evaluate_in</w:t>
      </w:r>
      <w:r w:rsidRPr="00AB640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16B7F" w:rsidRPr="00AB6400" w14:paraId="578AC96B" w14:textId="77777777" w:rsidTr="00016B7F">
        <w:trPr>
          <w:jc w:val="center"/>
        </w:trPr>
        <w:tc>
          <w:tcPr>
            <w:tcW w:w="2035" w:type="dxa"/>
            <w:shd w:val="clear" w:color="auto" w:fill="auto"/>
          </w:tcPr>
          <w:p w14:paraId="2ADDE5DF" w14:textId="77777777" w:rsidR="00016B7F" w:rsidRPr="00AB6400" w:rsidRDefault="00016B7F" w:rsidP="00016B7F">
            <w:pPr>
              <w:pStyle w:val="TAH"/>
            </w:pPr>
            <w:bookmarkStart w:id="54" w:name="_Hlk513850563"/>
            <w:r w:rsidRPr="00AB6400">
              <w:t>Configuration</w:t>
            </w:r>
          </w:p>
        </w:tc>
        <w:tc>
          <w:tcPr>
            <w:tcW w:w="3260" w:type="dxa"/>
            <w:shd w:val="clear" w:color="auto" w:fill="auto"/>
          </w:tcPr>
          <w:p w14:paraId="1DC86525" w14:textId="77777777" w:rsidR="00016B7F" w:rsidRPr="00AB6400" w:rsidRDefault="00016B7F" w:rsidP="00016B7F">
            <w:pPr>
              <w:pStyle w:val="TAH"/>
            </w:pPr>
            <w:r w:rsidRPr="00AB6400">
              <w:t>T</w:t>
            </w:r>
            <w:r w:rsidRPr="00AB6400">
              <w:rPr>
                <w:vertAlign w:val="subscript"/>
              </w:rPr>
              <w:t>Evaluate_out</w:t>
            </w:r>
            <w:r w:rsidRPr="00AB6400">
              <w:t xml:space="preserve"> (ms) </w:t>
            </w:r>
          </w:p>
        </w:tc>
        <w:tc>
          <w:tcPr>
            <w:tcW w:w="3309" w:type="dxa"/>
            <w:shd w:val="clear" w:color="auto" w:fill="auto"/>
          </w:tcPr>
          <w:p w14:paraId="2BDCFAB5" w14:textId="77777777" w:rsidR="00016B7F" w:rsidRPr="00AB6400" w:rsidRDefault="00016B7F" w:rsidP="00016B7F">
            <w:pPr>
              <w:pStyle w:val="TAH"/>
            </w:pPr>
            <w:r w:rsidRPr="00AB6400">
              <w:t>T</w:t>
            </w:r>
            <w:r w:rsidRPr="00AB6400">
              <w:rPr>
                <w:vertAlign w:val="subscript"/>
              </w:rPr>
              <w:t>Evaluate_in</w:t>
            </w:r>
            <w:r w:rsidRPr="00AB6400">
              <w:t xml:space="preserve"> (ms) </w:t>
            </w:r>
          </w:p>
        </w:tc>
      </w:tr>
      <w:tr w:rsidR="00016B7F" w:rsidRPr="00AB6400" w14:paraId="2F565F18" w14:textId="77777777" w:rsidTr="00016B7F">
        <w:trPr>
          <w:jc w:val="center"/>
        </w:trPr>
        <w:tc>
          <w:tcPr>
            <w:tcW w:w="2035" w:type="dxa"/>
            <w:shd w:val="clear" w:color="auto" w:fill="auto"/>
          </w:tcPr>
          <w:p w14:paraId="025DFBA5" w14:textId="33FFD9F5" w:rsidR="00016B7F" w:rsidRPr="00AB6400" w:rsidRDefault="00016B7F" w:rsidP="00016B7F">
            <w:pPr>
              <w:pStyle w:val="TAC"/>
            </w:pPr>
            <w:r w:rsidRPr="00AB6400">
              <w:t>no</w:t>
            </w:r>
            <w:ins w:id="55" w:author="Nurminen, Riikka (Nokia - FI/Espoo)" w:date="2018-11-13T20:36:00Z">
              <w:r w:rsidR="00A46C95" w:rsidRPr="00AB6400">
                <w:t xml:space="preserve"> </w:t>
              </w:r>
            </w:ins>
            <w:del w:id="56" w:author="Nurminen, Riikka (Nokia - FI/Espoo)" w:date="2018-11-13T20:36:00Z">
              <w:r w:rsidRPr="00AB6400" w:rsidDel="00A46C95">
                <w:delText>n-</w:delText>
              </w:r>
            </w:del>
            <w:r w:rsidRPr="00AB6400">
              <w:t>DRX</w:t>
            </w:r>
          </w:p>
        </w:tc>
        <w:tc>
          <w:tcPr>
            <w:tcW w:w="3260" w:type="dxa"/>
            <w:shd w:val="clear" w:color="auto" w:fill="auto"/>
          </w:tcPr>
          <w:p w14:paraId="6A8BA063" w14:textId="77777777" w:rsidR="00016B7F" w:rsidRPr="00AB6400" w:rsidRDefault="00016B7F" w:rsidP="00016B7F">
            <w:pPr>
              <w:pStyle w:val="TAC"/>
            </w:pPr>
            <w:r w:rsidRPr="00AB6400">
              <w:t>max(200,ceil(10*P)*T</w:t>
            </w:r>
            <w:r w:rsidRPr="00AB6400">
              <w:rPr>
                <w:vertAlign w:val="subscript"/>
              </w:rPr>
              <w:t>SSB</w:t>
            </w:r>
            <w:r w:rsidRPr="00AB6400">
              <w:t>)</w:t>
            </w:r>
          </w:p>
        </w:tc>
        <w:tc>
          <w:tcPr>
            <w:tcW w:w="3309" w:type="dxa"/>
            <w:shd w:val="clear" w:color="auto" w:fill="auto"/>
          </w:tcPr>
          <w:p w14:paraId="0994DFB2" w14:textId="77777777" w:rsidR="00016B7F" w:rsidRPr="00AB6400" w:rsidRDefault="00016B7F" w:rsidP="00016B7F">
            <w:pPr>
              <w:pStyle w:val="TAC"/>
            </w:pPr>
            <w:r w:rsidRPr="00AB6400">
              <w:t>max(100,ceil(5*P)*T</w:t>
            </w:r>
            <w:r w:rsidRPr="00AB6400">
              <w:rPr>
                <w:vertAlign w:val="subscript"/>
              </w:rPr>
              <w:t>SSB</w:t>
            </w:r>
            <w:r w:rsidRPr="00AB6400">
              <w:t>)</w:t>
            </w:r>
          </w:p>
        </w:tc>
      </w:tr>
      <w:tr w:rsidR="00016B7F" w:rsidRPr="00AB6400" w14:paraId="78514D29" w14:textId="77777777" w:rsidTr="00016B7F">
        <w:trPr>
          <w:jc w:val="center"/>
        </w:trPr>
        <w:tc>
          <w:tcPr>
            <w:tcW w:w="2035" w:type="dxa"/>
            <w:shd w:val="clear" w:color="auto" w:fill="auto"/>
          </w:tcPr>
          <w:p w14:paraId="1F8AF4BC" w14:textId="77777777" w:rsidR="00016B7F" w:rsidRPr="00AB6400" w:rsidRDefault="00016B7F" w:rsidP="00016B7F">
            <w:pPr>
              <w:pStyle w:val="TAC"/>
            </w:pPr>
            <w:r w:rsidRPr="00AB6400">
              <w:t>DRX cycle</w:t>
            </w:r>
            <w:r w:rsidRPr="00AB6400">
              <w:rPr>
                <w:rFonts w:hint="eastAsia"/>
              </w:rPr>
              <w:t>≤</w:t>
            </w:r>
            <w:r w:rsidRPr="00AB6400">
              <w:t>320</w:t>
            </w:r>
          </w:p>
        </w:tc>
        <w:tc>
          <w:tcPr>
            <w:tcW w:w="3260" w:type="dxa"/>
            <w:shd w:val="clear" w:color="auto" w:fill="auto"/>
          </w:tcPr>
          <w:p w14:paraId="30DBA20B" w14:textId="77777777" w:rsidR="00016B7F" w:rsidRPr="00AB6400" w:rsidRDefault="00016B7F" w:rsidP="00016B7F">
            <w:pPr>
              <w:pStyle w:val="TAC"/>
            </w:pPr>
            <w:r w:rsidRPr="00AB6400">
              <w:t>max(200,ceil(15*P)*max(T</w:t>
            </w:r>
            <w:r w:rsidRPr="00AB6400">
              <w:rPr>
                <w:vertAlign w:val="subscript"/>
              </w:rPr>
              <w:t>DRX</w:t>
            </w:r>
            <w:r w:rsidRPr="00AB6400">
              <w:t>,T</w:t>
            </w:r>
            <w:r w:rsidRPr="00AB6400">
              <w:rPr>
                <w:vertAlign w:val="subscript"/>
              </w:rPr>
              <w:t>SSB</w:t>
            </w:r>
            <w:r w:rsidRPr="00AB6400">
              <w:t>))</w:t>
            </w:r>
          </w:p>
        </w:tc>
        <w:tc>
          <w:tcPr>
            <w:tcW w:w="3309" w:type="dxa"/>
            <w:shd w:val="clear" w:color="auto" w:fill="auto"/>
          </w:tcPr>
          <w:p w14:paraId="74E4605A" w14:textId="77777777" w:rsidR="00016B7F" w:rsidRPr="00AB6400" w:rsidRDefault="00016B7F" w:rsidP="00016B7F">
            <w:pPr>
              <w:pStyle w:val="TAC"/>
            </w:pPr>
            <w:r w:rsidRPr="00AB6400">
              <w:t>max(100,ceil(7.5*P)*max(T</w:t>
            </w:r>
            <w:r w:rsidRPr="00AB6400">
              <w:rPr>
                <w:vertAlign w:val="subscript"/>
              </w:rPr>
              <w:t>DRX</w:t>
            </w:r>
            <w:r w:rsidRPr="00AB6400">
              <w:t>,T</w:t>
            </w:r>
            <w:r w:rsidRPr="00AB6400">
              <w:rPr>
                <w:vertAlign w:val="subscript"/>
              </w:rPr>
              <w:t>SSB</w:t>
            </w:r>
            <w:r w:rsidRPr="00AB6400">
              <w:t>))</w:t>
            </w:r>
          </w:p>
        </w:tc>
      </w:tr>
      <w:tr w:rsidR="00016B7F" w:rsidRPr="00AB6400" w14:paraId="3883BF14" w14:textId="77777777" w:rsidTr="00016B7F">
        <w:trPr>
          <w:jc w:val="center"/>
        </w:trPr>
        <w:tc>
          <w:tcPr>
            <w:tcW w:w="2035" w:type="dxa"/>
            <w:shd w:val="clear" w:color="auto" w:fill="auto"/>
          </w:tcPr>
          <w:p w14:paraId="620A1075" w14:textId="77777777" w:rsidR="00016B7F" w:rsidRPr="00AB6400" w:rsidRDefault="00016B7F" w:rsidP="00016B7F">
            <w:pPr>
              <w:pStyle w:val="TAC"/>
            </w:pPr>
            <w:r w:rsidRPr="00AB6400">
              <w:t>DRX cycle&gt;320</w:t>
            </w:r>
          </w:p>
        </w:tc>
        <w:tc>
          <w:tcPr>
            <w:tcW w:w="3260" w:type="dxa"/>
            <w:shd w:val="clear" w:color="auto" w:fill="auto"/>
          </w:tcPr>
          <w:p w14:paraId="37264E5E" w14:textId="77777777" w:rsidR="00016B7F" w:rsidRPr="00AB6400" w:rsidRDefault="00016B7F" w:rsidP="00016B7F">
            <w:pPr>
              <w:pStyle w:val="TAC"/>
            </w:pPr>
            <w:r w:rsidRPr="00AB6400">
              <w:t>ceil(10*P)*T</w:t>
            </w:r>
            <w:r w:rsidRPr="00AB6400">
              <w:rPr>
                <w:vertAlign w:val="subscript"/>
              </w:rPr>
              <w:t>DRX</w:t>
            </w:r>
          </w:p>
        </w:tc>
        <w:tc>
          <w:tcPr>
            <w:tcW w:w="3309" w:type="dxa"/>
            <w:shd w:val="clear" w:color="auto" w:fill="auto"/>
          </w:tcPr>
          <w:p w14:paraId="53993B46" w14:textId="77777777" w:rsidR="00016B7F" w:rsidRPr="00AB6400" w:rsidRDefault="00016B7F" w:rsidP="00016B7F">
            <w:pPr>
              <w:pStyle w:val="TAC"/>
            </w:pPr>
            <w:r w:rsidRPr="00AB6400">
              <w:t>ceil(5*P)*T</w:t>
            </w:r>
            <w:r w:rsidRPr="00AB6400">
              <w:rPr>
                <w:vertAlign w:val="subscript"/>
              </w:rPr>
              <w:t>DRX</w:t>
            </w:r>
          </w:p>
        </w:tc>
      </w:tr>
      <w:tr w:rsidR="00016B7F" w:rsidRPr="00AB6400" w14:paraId="6ABF748B" w14:textId="77777777" w:rsidTr="00016B7F">
        <w:trPr>
          <w:jc w:val="center"/>
        </w:trPr>
        <w:tc>
          <w:tcPr>
            <w:tcW w:w="8604" w:type="dxa"/>
            <w:gridSpan w:val="3"/>
            <w:shd w:val="clear" w:color="auto" w:fill="auto"/>
          </w:tcPr>
          <w:p w14:paraId="31462328" w14:textId="77777777" w:rsidR="00016B7F" w:rsidRPr="00AB6400" w:rsidRDefault="00016B7F" w:rsidP="00016B7F">
            <w:pPr>
              <w:pStyle w:val="TAN"/>
            </w:pPr>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T</w:t>
            </w:r>
            <w:r w:rsidRPr="00AB6400">
              <w:rPr>
                <w:vertAlign w:val="subscript"/>
              </w:rPr>
              <w:t>DRX</w:t>
            </w:r>
            <w:r w:rsidRPr="00AB6400">
              <w:t xml:space="preserve"> is the DRX cycle length.</w:t>
            </w:r>
          </w:p>
        </w:tc>
      </w:tr>
      <w:bookmarkEnd w:id="54"/>
    </w:tbl>
    <w:p w14:paraId="4DE6EF7B" w14:textId="77777777" w:rsidR="00016B7F" w:rsidRPr="00AB6400" w:rsidRDefault="00016B7F" w:rsidP="00016B7F">
      <w:pPr>
        <w:rPr>
          <w:rFonts w:eastAsia="?? ??"/>
        </w:rPr>
      </w:pPr>
    </w:p>
    <w:p w14:paraId="2F7E2C9C" w14:textId="77777777" w:rsidR="00016B7F" w:rsidRPr="00AB6400" w:rsidRDefault="00016B7F" w:rsidP="00016B7F">
      <w:pPr>
        <w:pStyle w:val="TH"/>
      </w:pPr>
      <w:r w:rsidRPr="00AB6400">
        <w:t>Table 8.1.2.2-2: Evaluation period T</w:t>
      </w:r>
      <w:r w:rsidRPr="00AB6400">
        <w:rPr>
          <w:vertAlign w:val="subscript"/>
        </w:rPr>
        <w:t>Evaluate_out</w:t>
      </w:r>
      <w:r w:rsidRPr="00AB6400">
        <w:t xml:space="preserve"> and T</w:t>
      </w:r>
      <w:r w:rsidRPr="00AB6400">
        <w:rPr>
          <w:vertAlign w:val="subscript"/>
        </w:rPr>
        <w:t>Evaluate_in</w:t>
      </w:r>
      <w:r w:rsidRPr="00AB640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016B7F" w:rsidRPr="00AB6400" w14:paraId="4E5B813A" w14:textId="77777777" w:rsidTr="00016B7F">
        <w:trPr>
          <w:jc w:val="center"/>
        </w:trPr>
        <w:tc>
          <w:tcPr>
            <w:tcW w:w="2035" w:type="dxa"/>
            <w:shd w:val="clear" w:color="auto" w:fill="auto"/>
          </w:tcPr>
          <w:p w14:paraId="168217DE" w14:textId="77777777" w:rsidR="00016B7F" w:rsidRPr="00AB6400" w:rsidRDefault="00016B7F" w:rsidP="00016B7F">
            <w:pPr>
              <w:pStyle w:val="TAH"/>
            </w:pPr>
            <w:bookmarkStart w:id="57" w:name="_Hlk513850590"/>
            <w:r w:rsidRPr="00AB6400">
              <w:t>Configuration</w:t>
            </w:r>
          </w:p>
        </w:tc>
        <w:tc>
          <w:tcPr>
            <w:tcW w:w="3260" w:type="dxa"/>
            <w:shd w:val="clear" w:color="auto" w:fill="auto"/>
          </w:tcPr>
          <w:p w14:paraId="17DA6629" w14:textId="77777777" w:rsidR="00016B7F" w:rsidRPr="00AB6400" w:rsidRDefault="00016B7F" w:rsidP="00016B7F">
            <w:pPr>
              <w:pStyle w:val="TAH"/>
            </w:pPr>
            <w:r w:rsidRPr="00AB6400">
              <w:t>T</w:t>
            </w:r>
            <w:r w:rsidRPr="00AB6400">
              <w:rPr>
                <w:vertAlign w:val="subscript"/>
              </w:rPr>
              <w:t>Evaluate_out</w:t>
            </w:r>
            <w:r w:rsidRPr="00AB6400">
              <w:t xml:space="preserve"> (ms) </w:t>
            </w:r>
          </w:p>
        </w:tc>
        <w:tc>
          <w:tcPr>
            <w:tcW w:w="3309" w:type="dxa"/>
            <w:shd w:val="clear" w:color="auto" w:fill="auto"/>
          </w:tcPr>
          <w:p w14:paraId="308DE373" w14:textId="77777777" w:rsidR="00016B7F" w:rsidRPr="00AB6400" w:rsidRDefault="00016B7F" w:rsidP="00016B7F">
            <w:pPr>
              <w:pStyle w:val="TAH"/>
            </w:pPr>
            <w:r w:rsidRPr="00AB6400">
              <w:t>T</w:t>
            </w:r>
            <w:r w:rsidRPr="00AB6400">
              <w:rPr>
                <w:vertAlign w:val="subscript"/>
              </w:rPr>
              <w:t>Evaluate_in</w:t>
            </w:r>
            <w:r w:rsidRPr="00AB6400">
              <w:t xml:space="preserve"> (ms) </w:t>
            </w:r>
          </w:p>
        </w:tc>
      </w:tr>
      <w:tr w:rsidR="00016B7F" w:rsidRPr="00AB6400" w14:paraId="31E5CD9B" w14:textId="77777777" w:rsidTr="00016B7F">
        <w:trPr>
          <w:jc w:val="center"/>
        </w:trPr>
        <w:tc>
          <w:tcPr>
            <w:tcW w:w="2035" w:type="dxa"/>
            <w:shd w:val="clear" w:color="auto" w:fill="auto"/>
          </w:tcPr>
          <w:p w14:paraId="27796EBB" w14:textId="79596AA3" w:rsidR="00016B7F" w:rsidRPr="00AB6400" w:rsidRDefault="00016B7F" w:rsidP="00016B7F">
            <w:pPr>
              <w:pStyle w:val="TAC"/>
            </w:pPr>
            <w:r w:rsidRPr="00AB6400">
              <w:t>no</w:t>
            </w:r>
            <w:ins w:id="58" w:author="Nurminen, Riikka (Nokia - FI/Espoo)" w:date="2018-11-13T20:36:00Z">
              <w:r w:rsidR="00A46C95" w:rsidRPr="00AB6400">
                <w:t xml:space="preserve"> </w:t>
              </w:r>
            </w:ins>
            <w:del w:id="59" w:author="Nurminen, Riikka (Nokia - FI/Espoo)" w:date="2018-11-13T20:36:00Z">
              <w:r w:rsidRPr="00AB6400" w:rsidDel="00A46C95">
                <w:delText>n-</w:delText>
              </w:r>
            </w:del>
            <w:r w:rsidRPr="00AB6400">
              <w:t>DRX</w:t>
            </w:r>
          </w:p>
        </w:tc>
        <w:tc>
          <w:tcPr>
            <w:tcW w:w="3260" w:type="dxa"/>
            <w:shd w:val="clear" w:color="auto" w:fill="auto"/>
          </w:tcPr>
          <w:p w14:paraId="7899BB8B" w14:textId="77777777" w:rsidR="00016B7F" w:rsidRPr="00AB6400" w:rsidRDefault="00016B7F" w:rsidP="00016B7F">
            <w:pPr>
              <w:pStyle w:val="TAC"/>
            </w:pPr>
            <w:r w:rsidRPr="00AB6400">
              <w:t>max(200,ceil(10*P*N)*T</w:t>
            </w:r>
            <w:r w:rsidRPr="00AB6400">
              <w:rPr>
                <w:vertAlign w:val="subscript"/>
              </w:rPr>
              <w:t>SSB</w:t>
            </w:r>
            <w:r w:rsidRPr="00AB6400">
              <w:t>)</w:t>
            </w:r>
          </w:p>
        </w:tc>
        <w:tc>
          <w:tcPr>
            <w:tcW w:w="3309" w:type="dxa"/>
            <w:shd w:val="clear" w:color="auto" w:fill="auto"/>
          </w:tcPr>
          <w:p w14:paraId="3CBCCBDE" w14:textId="77777777" w:rsidR="00016B7F" w:rsidRPr="00AB6400" w:rsidRDefault="00016B7F" w:rsidP="00016B7F">
            <w:pPr>
              <w:pStyle w:val="TAC"/>
            </w:pPr>
            <w:r w:rsidRPr="00AB6400">
              <w:t>max(100,ceil(5*P*N)*T</w:t>
            </w:r>
            <w:r w:rsidRPr="00AB6400">
              <w:rPr>
                <w:vertAlign w:val="subscript"/>
              </w:rPr>
              <w:t>SSB</w:t>
            </w:r>
            <w:r w:rsidRPr="00AB6400">
              <w:t>)</w:t>
            </w:r>
          </w:p>
        </w:tc>
      </w:tr>
      <w:tr w:rsidR="00016B7F" w:rsidRPr="00AB6400" w14:paraId="02091287" w14:textId="77777777" w:rsidTr="00016B7F">
        <w:trPr>
          <w:jc w:val="center"/>
        </w:trPr>
        <w:tc>
          <w:tcPr>
            <w:tcW w:w="2035" w:type="dxa"/>
            <w:shd w:val="clear" w:color="auto" w:fill="auto"/>
          </w:tcPr>
          <w:p w14:paraId="580D717F" w14:textId="77777777" w:rsidR="00016B7F" w:rsidRPr="00AB6400" w:rsidRDefault="00016B7F" w:rsidP="00016B7F">
            <w:pPr>
              <w:pStyle w:val="TAC"/>
            </w:pPr>
            <w:r w:rsidRPr="00AB6400">
              <w:t>DRX cycle</w:t>
            </w:r>
            <w:r w:rsidRPr="00AB6400">
              <w:rPr>
                <w:rFonts w:hint="eastAsia"/>
              </w:rPr>
              <w:t>≤</w:t>
            </w:r>
            <w:r w:rsidRPr="00AB6400">
              <w:t>320</w:t>
            </w:r>
          </w:p>
        </w:tc>
        <w:tc>
          <w:tcPr>
            <w:tcW w:w="3260" w:type="dxa"/>
            <w:shd w:val="clear" w:color="auto" w:fill="auto"/>
          </w:tcPr>
          <w:p w14:paraId="16C80C33" w14:textId="77777777" w:rsidR="00016B7F" w:rsidRPr="00AB6400" w:rsidRDefault="00016B7F" w:rsidP="00016B7F">
            <w:pPr>
              <w:pStyle w:val="TAC"/>
            </w:pPr>
            <w:r w:rsidRPr="00AB6400">
              <w:t>max(200,ceil(15*P*N)*max(T</w:t>
            </w:r>
            <w:r w:rsidRPr="00AB6400">
              <w:rPr>
                <w:vertAlign w:val="subscript"/>
              </w:rPr>
              <w:t>DRX</w:t>
            </w:r>
            <w:r w:rsidRPr="00AB6400">
              <w:t>,T</w:t>
            </w:r>
            <w:r w:rsidRPr="00AB6400">
              <w:rPr>
                <w:vertAlign w:val="subscript"/>
              </w:rPr>
              <w:t>SSB</w:t>
            </w:r>
            <w:r w:rsidRPr="00AB6400">
              <w:t>))</w:t>
            </w:r>
          </w:p>
        </w:tc>
        <w:tc>
          <w:tcPr>
            <w:tcW w:w="3309" w:type="dxa"/>
            <w:shd w:val="clear" w:color="auto" w:fill="auto"/>
          </w:tcPr>
          <w:p w14:paraId="1388CC0F" w14:textId="77777777" w:rsidR="00016B7F" w:rsidRPr="00AB6400" w:rsidRDefault="00016B7F" w:rsidP="00016B7F">
            <w:pPr>
              <w:pStyle w:val="TAC"/>
            </w:pPr>
            <w:r w:rsidRPr="00AB6400">
              <w:t>max(100,ceil(7.5*P*N)*max(T</w:t>
            </w:r>
            <w:r w:rsidRPr="00AB6400">
              <w:rPr>
                <w:vertAlign w:val="subscript"/>
              </w:rPr>
              <w:t>DRX</w:t>
            </w:r>
            <w:r w:rsidRPr="00AB6400">
              <w:t>,T</w:t>
            </w:r>
            <w:r w:rsidRPr="00AB6400">
              <w:rPr>
                <w:vertAlign w:val="subscript"/>
              </w:rPr>
              <w:t>SSB</w:t>
            </w:r>
            <w:r w:rsidRPr="00AB6400">
              <w:t>))</w:t>
            </w:r>
          </w:p>
        </w:tc>
      </w:tr>
      <w:tr w:rsidR="00016B7F" w:rsidRPr="00AB6400" w14:paraId="3C75B332" w14:textId="77777777" w:rsidTr="00016B7F">
        <w:trPr>
          <w:jc w:val="center"/>
        </w:trPr>
        <w:tc>
          <w:tcPr>
            <w:tcW w:w="2035" w:type="dxa"/>
            <w:shd w:val="clear" w:color="auto" w:fill="auto"/>
          </w:tcPr>
          <w:p w14:paraId="31186590" w14:textId="77777777" w:rsidR="00016B7F" w:rsidRPr="00AB6400" w:rsidRDefault="00016B7F" w:rsidP="00016B7F">
            <w:pPr>
              <w:pStyle w:val="TAC"/>
            </w:pPr>
            <w:r w:rsidRPr="00AB6400">
              <w:t>DRX cycle&gt;320</w:t>
            </w:r>
          </w:p>
        </w:tc>
        <w:tc>
          <w:tcPr>
            <w:tcW w:w="3260" w:type="dxa"/>
            <w:shd w:val="clear" w:color="auto" w:fill="auto"/>
          </w:tcPr>
          <w:p w14:paraId="0FFD18B7" w14:textId="77777777" w:rsidR="00016B7F" w:rsidRPr="00AB6400" w:rsidRDefault="00016B7F" w:rsidP="00016B7F">
            <w:pPr>
              <w:pStyle w:val="TAC"/>
            </w:pPr>
            <w:r w:rsidRPr="00AB6400">
              <w:t>ceil(10*P*N)*T</w:t>
            </w:r>
            <w:r w:rsidRPr="00AB6400">
              <w:rPr>
                <w:vertAlign w:val="subscript"/>
              </w:rPr>
              <w:t>DRX</w:t>
            </w:r>
          </w:p>
        </w:tc>
        <w:tc>
          <w:tcPr>
            <w:tcW w:w="3309" w:type="dxa"/>
            <w:shd w:val="clear" w:color="auto" w:fill="auto"/>
          </w:tcPr>
          <w:p w14:paraId="7BA9CEF6" w14:textId="77777777" w:rsidR="00016B7F" w:rsidRPr="00AB6400" w:rsidRDefault="00016B7F" w:rsidP="00016B7F">
            <w:pPr>
              <w:pStyle w:val="TAC"/>
            </w:pPr>
            <w:r w:rsidRPr="00AB6400">
              <w:t>ceil(5*P*N)*T</w:t>
            </w:r>
            <w:r w:rsidRPr="00AB6400">
              <w:rPr>
                <w:vertAlign w:val="subscript"/>
              </w:rPr>
              <w:t>DRX</w:t>
            </w:r>
          </w:p>
        </w:tc>
      </w:tr>
      <w:tr w:rsidR="00016B7F" w:rsidRPr="00AB6400" w14:paraId="606502CB" w14:textId="77777777" w:rsidTr="00016B7F">
        <w:trPr>
          <w:jc w:val="center"/>
        </w:trPr>
        <w:tc>
          <w:tcPr>
            <w:tcW w:w="8604" w:type="dxa"/>
            <w:gridSpan w:val="3"/>
            <w:shd w:val="clear" w:color="auto" w:fill="auto"/>
          </w:tcPr>
          <w:p w14:paraId="0A685A83" w14:textId="77777777" w:rsidR="00016B7F" w:rsidRPr="00AB6400" w:rsidRDefault="00016B7F" w:rsidP="00016B7F">
            <w:pPr>
              <w:pStyle w:val="TAN"/>
            </w:pPr>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T</w:t>
            </w:r>
            <w:r w:rsidRPr="00AB6400">
              <w:rPr>
                <w:vertAlign w:val="subscript"/>
              </w:rPr>
              <w:t>DRX</w:t>
            </w:r>
            <w:r w:rsidRPr="00AB6400">
              <w:t xml:space="preserve"> is the DRX cycle length.</w:t>
            </w:r>
          </w:p>
        </w:tc>
      </w:tr>
      <w:bookmarkEnd w:id="57"/>
    </w:tbl>
    <w:p w14:paraId="1E291039" w14:textId="77777777" w:rsidR="00016B7F" w:rsidRPr="00AB6400" w:rsidRDefault="00016B7F" w:rsidP="00016B7F"/>
    <w:p w14:paraId="28601275" w14:textId="77777777" w:rsidR="00016B7F" w:rsidRPr="00AB6400" w:rsidRDefault="00016B7F" w:rsidP="00016B7F">
      <w:pPr>
        <w:keepNext/>
        <w:keepLines/>
        <w:spacing w:before="120"/>
        <w:ind w:left="1134" w:hanging="1134"/>
        <w:outlineLvl w:val="2"/>
      </w:pPr>
      <w:r w:rsidRPr="00AB6400">
        <w:rPr>
          <w:rFonts w:ascii="Arial" w:hAnsi="Arial"/>
          <w:sz w:val="28"/>
        </w:rPr>
        <w:lastRenderedPageBreak/>
        <w:t>8.1.3</w:t>
      </w:r>
      <w:r w:rsidRPr="00AB6400">
        <w:rPr>
          <w:rFonts w:ascii="Arial" w:hAnsi="Arial"/>
          <w:sz w:val="28"/>
        </w:rPr>
        <w:tab/>
        <w:t>Requirements for CSI-RS based radio link monitoring</w:t>
      </w:r>
    </w:p>
    <w:p w14:paraId="08B0CB61" w14:textId="77777777" w:rsidR="00016B7F" w:rsidRPr="00AB6400" w:rsidRDefault="00016B7F" w:rsidP="00016B7F">
      <w:pPr>
        <w:pStyle w:val="Heading4"/>
      </w:pPr>
      <w:bookmarkStart w:id="60" w:name="_Toc526331672"/>
      <w:r w:rsidRPr="00AB6400">
        <w:t>8.1.3.1</w:t>
      </w:r>
      <w:r w:rsidRPr="00AB6400">
        <w:tab/>
        <w:t>Introduction</w:t>
      </w:r>
      <w:bookmarkEnd w:id="60"/>
    </w:p>
    <w:p w14:paraId="0176F68C" w14:textId="1ECA0E2D" w:rsidR="00016B7F" w:rsidRPr="00AB6400" w:rsidRDefault="00016B7F" w:rsidP="00016B7F">
      <w:pPr>
        <w:rPr>
          <w:ins w:id="61" w:author="Huawei" w:date="2018-11-17T00:48:00Z"/>
        </w:rPr>
      </w:pPr>
      <w:r w:rsidRPr="00AB6400">
        <w:t>The requirements in this section apply for each CSI-RS based RLM-RS resource configured for PCell or PSCell, provided that the CSI-RS configured for RLM are actually transmitted within UE active DL BWP during the entire evaluation period specified in section 8.1.3.2.</w:t>
      </w:r>
      <w:ins w:id="62" w:author="Huawei" w:date="2018-11-17T00:47:00Z">
        <w:r w:rsidR="00981DC3" w:rsidRPr="00AB6400">
          <w:t xml:space="preserve"> UE is not expected to perform radio link monitoring measurements on the CSI-RS configured as RLM-RS if the CSI-RS is not QCL-ed with any CORESET configured in the UE active BWP.</w:t>
        </w:r>
      </w:ins>
    </w:p>
    <w:p w14:paraId="488E8A98" w14:textId="697B7670" w:rsidR="00981DC3" w:rsidRPr="00AB6400" w:rsidRDefault="00981DC3" w:rsidP="00016B7F">
      <w:ins w:id="63" w:author="Huawei" w:date="2018-11-17T00:48:00Z">
        <w:r w:rsidRPr="00AB6400">
          <w:t>Editor’</w:t>
        </w:r>
      </w:ins>
      <w:ins w:id="64" w:author="Huawei" w:date="2018-11-17T00:49:00Z">
        <w:r w:rsidRPr="00AB6400">
          <w:t>s</w:t>
        </w:r>
      </w:ins>
      <w:ins w:id="65" w:author="Huawei" w:date="2018-11-17T00:48:00Z">
        <w:r w:rsidRPr="00AB6400">
          <w:t xml:space="preserve"> Note: FFS if the configured TCI state or the active TCI state of the CORESET should be considered.</w:t>
        </w:r>
      </w:ins>
    </w:p>
    <w:p w14:paraId="4BDD1613" w14:textId="77777777" w:rsidR="00016B7F" w:rsidRPr="00AB6400" w:rsidRDefault="00016B7F" w:rsidP="00016B7F">
      <w:pPr>
        <w:pStyle w:val="TH"/>
      </w:pPr>
      <w:r w:rsidRPr="00AB6400">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016B7F" w:rsidRPr="00AB6400" w14:paraId="0B44A23A" w14:textId="77777777" w:rsidTr="00016B7F">
        <w:trPr>
          <w:jc w:val="center"/>
        </w:trPr>
        <w:tc>
          <w:tcPr>
            <w:tcW w:w="2649" w:type="dxa"/>
            <w:shd w:val="clear" w:color="auto" w:fill="auto"/>
            <w:vAlign w:val="center"/>
          </w:tcPr>
          <w:p w14:paraId="7BA4C019"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hAnsi="Arial" w:cs="Arial"/>
                <w:b/>
                <w:sz w:val="18"/>
                <w:szCs w:val="18"/>
              </w:rPr>
            </w:pPr>
            <w:r w:rsidRPr="00AB6400">
              <w:rPr>
                <w:rFonts w:ascii="Arial" w:hAnsi="Arial" w:cs="Arial"/>
                <w:b/>
                <w:sz w:val="18"/>
                <w:szCs w:val="18"/>
              </w:rPr>
              <w:t>Attribute</w:t>
            </w:r>
          </w:p>
        </w:tc>
        <w:tc>
          <w:tcPr>
            <w:tcW w:w="3586" w:type="dxa"/>
            <w:shd w:val="clear" w:color="auto" w:fill="auto"/>
            <w:vAlign w:val="center"/>
          </w:tcPr>
          <w:p w14:paraId="7A6A8BA5" w14:textId="0EFBD1CC" w:rsidR="00016B7F" w:rsidRPr="00AB6400" w:rsidRDefault="00016B7F" w:rsidP="00016B7F">
            <w:pPr>
              <w:overflowPunct w:val="0"/>
              <w:autoSpaceDE w:val="0"/>
              <w:autoSpaceDN w:val="0"/>
              <w:adjustRightInd w:val="0"/>
              <w:spacing w:after="120"/>
              <w:jc w:val="center"/>
              <w:textAlignment w:val="baseline"/>
              <w:rPr>
                <w:rFonts w:ascii="Arial" w:eastAsia="?? ??" w:hAnsi="Arial" w:cs="Arial"/>
                <w:b/>
                <w:sz w:val="18"/>
                <w:szCs w:val="18"/>
              </w:rPr>
            </w:pPr>
            <w:r w:rsidRPr="00AB6400">
              <w:rPr>
                <w:rFonts w:ascii="Arial" w:eastAsia="?? ??" w:hAnsi="Arial" w:cs="Arial"/>
                <w:b/>
                <w:sz w:val="18"/>
                <w:szCs w:val="18"/>
              </w:rPr>
              <w:t xml:space="preserve">Value for BLER </w:t>
            </w:r>
            <w:ins w:id="66" w:author="Iana Siomina" w:date="2018-11-15T09:34:00Z">
              <w:r w:rsidR="00CE4B9B" w:rsidRPr="00AB6400">
                <w:rPr>
                  <w:rFonts w:ascii="Arial" w:eastAsia="?? ??" w:hAnsi="Arial" w:cs="Arial"/>
                  <w:b/>
                  <w:sz w:val="18"/>
                  <w:szCs w:val="18"/>
                </w:rPr>
                <w:t xml:space="preserve">Configuration </w:t>
              </w:r>
            </w:ins>
            <w:del w:id="67" w:author="Iana Siomina" w:date="2018-11-15T09:34:00Z">
              <w:r w:rsidRPr="00AB6400" w:rsidDel="00CE4B9B">
                <w:rPr>
                  <w:rFonts w:ascii="Arial" w:eastAsia="?? ??" w:hAnsi="Arial" w:cs="Arial"/>
                  <w:b/>
                  <w:sz w:val="18"/>
                  <w:szCs w:val="18"/>
                </w:rPr>
                <w:delText>pair</w:delText>
              </w:r>
            </w:del>
            <w:r w:rsidRPr="00AB6400">
              <w:rPr>
                <w:rFonts w:ascii="Arial" w:eastAsia="?? ??" w:hAnsi="Arial" w:cs="Arial"/>
                <w:b/>
                <w:sz w:val="18"/>
                <w:szCs w:val="18"/>
              </w:rPr>
              <w:t>#0</w:t>
            </w:r>
          </w:p>
        </w:tc>
        <w:tc>
          <w:tcPr>
            <w:tcW w:w="3115" w:type="dxa"/>
            <w:vAlign w:val="center"/>
          </w:tcPr>
          <w:p w14:paraId="647C2FDA" w14:textId="3C4F442C" w:rsidR="00016B7F" w:rsidRPr="00AB6400" w:rsidRDefault="00016B7F" w:rsidP="00016B7F">
            <w:pPr>
              <w:overflowPunct w:val="0"/>
              <w:autoSpaceDE w:val="0"/>
              <w:autoSpaceDN w:val="0"/>
              <w:adjustRightInd w:val="0"/>
              <w:spacing w:after="120"/>
              <w:jc w:val="center"/>
              <w:textAlignment w:val="baseline"/>
              <w:rPr>
                <w:rFonts w:ascii="Arial" w:eastAsia="?? ??" w:hAnsi="Arial" w:cs="Arial"/>
                <w:b/>
                <w:sz w:val="18"/>
                <w:szCs w:val="18"/>
              </w:rPr>
            </w:pPr>
            <w:del w:id="68" w:author="Nurminen, Riikka (Nokia - FI/Espoo)" w:date="2018-11-14T15:43:00Z">
              <w:r w:rsidRPr="00AB6400" w:rsidDel="006917C5">
                <w:rPr>
                  <w:rFonts w:ascii="Arial" w:eastAsia="?? ??" w:hAnsi="Arial" w:cs="Arial"/>
                  <w:b/>
                  <w:sz w:val="18"/>
                  <w:szCs w:val="18"/>
                </w:rPr>
                <w:delText>Value for BLER pair#1</w:delText>
              </w:r>
            </w:del>
          </w:p>
        </w:tc>
      </w:tr>
      <w:tr w:rsidR="00016B7F" w:rsidRPr="00AB6400" w14:paraId="4F92773A" w14:textId="77777777" w:rsidTr="00016B7F">
        <w:trPr>
          <w:trHeight w:val="201"/>
          <w:jc w:val="center"/>
        </w:trPr>
        <w:tc>
          <w:tcPr>
            <w:tcW w:w="2649" w:type="dxa"/>
            <w:shd w:val="clear" w:color="auto" w:fill="auto"/>
            <w:vAlign w:val="center"/>
          </w:tcPr>
          <w:p w14:paraId="6310515A"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DCI format</w:t>
            </w:r>
          </w:p>
        </w:tc>
        <w:tc>
          <w:tcPr>
            <w:tcW w:w="3586" w:type="dxa"/>
            <w:shd w:val="clear" w:color="auto" w:fill="auto"/>
            <w:vAlign w:val="center"/>
          </w:tcPr>
          <w:p w14:paraId="040DD213"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1-0</w:t>
            </w:r>
          </w:p>
        </w:tc>
        <w:tc>
          <w:tcPr>
            <w:tcW w:w="3115" w:type="dxa"/>
            <w:vMerge w:val="restart"/>
            <w:vAlign w:val="center"/>
          </w:tcPr>
          <w:p w14:paraId="2140D75B" w14:textId="47F71F3B"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69" w:author="Nurminen, Riikka (Nokia - FI/Espoo)" w:date="2018-11-14T15:43:00Z">
              <w:r w:rsidRPr="00AB6400" w:rsidDel="006917C5">
                <w:rPr>
                  <w:rFonts w:ascii="Arial" w:eastAsia="?? ??" w:hAnsi="Arial" w:cs="Arial"/>
                  <w:sz w:val="18"/>
                  <w:szCs w:val="18"/>
                </w:rPr>
                <w:delText>TBD</w:delText>
              </w:r>
            </w:del>
          </w:p>
        </w:tc>
      </w:tr>
      <w:tr w:rsidR="00016B7F" w:rsidRPr="00AB6400" w14:paraId="47F10E97" w14:textId="77777777" w:rsidTr="00016B7F">
        <w:trPr>
          <w:jc w:val="center"/>
        </w:trPr>
        <w:tc>
          <w:tcPr>
            <w:tcW w:w="2649" w:type="dxa"/>
            <w:shd w:val="clear" w:color="auto" w:fill="auto"/>
            <w:vAlign w:val="center"/>
          </w:tcPr>
          <w:p w14:paraId="40F4DC9D"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Number of control OFDM symbols</w:t>
            </w:r>
          </w:p>
        </w:tc>
        <w:tc>
          <w:tcPr>
            <w:tcW w:w="3586" w:type="dxa"/>
            <w:shd w:val="clear" w:color="auto" w:fill="auto"/>
            <w:vAlign w:val="center"/>
          </w:tcPr>
          <w:p w14:paraId="0CC04622" w14:textId="018B6923"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lang w:val="de-DE"/>
              </w:rPr>
            </w:pPr>
            <w:del w:id="70" w:author="Nurminen, Riikka (Nokia - FI/Espoo)" w:date="2018-11-16T09:10:00Z">
              <w:r w:rsidRPr="00AB6400" w:rsidDel="00AB6400">
                <w:rPr>
                  <w:rFonts w:ascii="Arial" w:eastAsia="?? ??" w:hAnsi="Arial" w:cs="Arial"/>
                  <w:sz w:val="18"/>
                  <w:szCs w:val="18"/>
                </w:rPr>
                <w:delText>Same as the number of symbols of CORESET QCLed with respective CSI-RS for RLM</w:delText>
              </w:r>
            </w:del>
            <w:ins w:id="71" w:author="Nurminen, Riikka (Nokia - FI/Espoo)" w:date="2018-11-16T09:10:00Z">
              <w:r w:rsidR="00AB6400" w:rsidRPr="00AB6400">
                <w:rPr>
                  <w:rFonts w:ascii="Arial" w:eastAsia="?? ??" w:hAnsi="Arial" w:cs="Arial"/>
                  <w:sz w:val="18"/>
                  <w:szCs w:val="18"/>
                </w:rPr>
                <w:t>2</w:t>
              </w:r>
            </w:ins>
          </w:p>
        </w:tc>
        <w:tc>
          <w:tcPr>
            <w:tcW w:w="3115" w:type="dxa"/>
            <w:vMerge/>
            <w:vAlign w:val="center"/>
          </w:tcPr>
          <w:p w14:paraId="474F4AB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016B7F" w:rsidRPr="00AB6400" w14:paraId="5424FC38" w14:textId="77777777" w:rsidTr="00016B7F">
        <w:trPr>
          <w:jc w:val="center"/>
        </w:trPr>
        <w:tc>
          <w:tcPr>
            <w:tcW w:w="2649" w:type="dxa"/>
            <w:shd w:val="clear" w:color="auto" w:fill="auto"/>
            <w:vAlign w:val="center"/>
          </w:tcPr>
          <w:p w14:paraId="05C989BB"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Aggregation level (CCE)</w:t>
            </w:r>
          </w:p>
        </w:tc>
        <w:tc>
          <w:tcPr>
            <w:tcW w:w="3586" w:type="dxa"/>
            <w:shd w:val="clear" w:color="auto" w:fill="auto"/>
            <w:vAlign w:val="center"/>
          </w:tcPr>
          <w:p w14:paraId="1FB57A5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8</w:t>
            </w:r>
          </w:p>
        </w:tc>
        <w:tc>
          <w:tcPr>
            <w:tcW w:w="3115" w:type="dxa"/>
            <w:vMerge/>
            <w:vAlign w:val="center"/>
          </w:tcPr>
          <w:p w14:paraId="10241AC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1D6E2829" w14:textId="77777777" w:rsidTr="00016B7F">
        <w:trPr>
          <w:jc w:val="center"/>
        </w:trPr>
        <w:tc>
          <w:tcPr>
            <w:tcW w:w="2649" w:type="dxa"/>
            <w:shd w:val="clear" w:color="auto" w:fill="auto"/>
            <w:vAlign w:val="center"/>
          </w:tcPr>
          <w:p w14:paraId="29ECD0B4"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Ratio of hypothetical PDCCH RE energy to average CSI-RS RE energy</w:t>
            </w:r>
          </w:p>
        </w:tc>
        <w:tc>
          <w:tcPr>
            <w:tcW w:w="3586" w:type="dxa"/>
            <w:shd w:val="clear" w:color="auto" w:fill="auto"/>
            <w:vAlign w:val="center"/>
          </w:tcPr>
          <w:p w14:paraId="7D0F537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4dB</w:t>
            </w:r>
          </w:p>
        </w:tc>
        <w:tc>
          <w:tcPr>
            <w:tcW w:w="3115" w:type="dxa"/>
            <w:vMerge/>
            <w:vAlign w:val="center"/>
          </w:tcPr>
          <w:p w14:paraId="5002FB43"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7D950891" w14:textId="77777777" w:rsidTr="00016B7F">
        <w:trPr>
          <w:jc w:val="center"/>
        </w:trPr>
        <w:tc>
          <w:tcPr>
            <w:tcW w:w="2649" w:type="dxa"/>
            <w:shd w:val="clear" w:color="auto" w:fill="auto"/>
            <w:vAlign w:val="center"/>
          </w:tcPr>
          <w:p w14:paraId="2607792C"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Ratio of hypothetical PDCCH DMRS energy to average CSI-RS RE energy</w:t>
            </w:r>
          </w:p>
        </w:tc>
        <w:tc>
          <w:tcPr>
            <w:tcW w:w="3586" w:type="dxa"/>
            <w:shd w:val="clear" w:color="auto" w:fill="auto"/>
            <w:vAlign w:val="center"/>
          </w:tcPr>
          <w:p w14:paraId="07C06361"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4dB</w:t>
            </w:r>
          </w:p>
        </w:tc>
        <w:tc>
          <w:tcPr>
            <w:tcW w:w="3115" w:type="dxa"/>
            <w:vMerge/>
            <w:vAlign w:val="center"/>
          </w:tcPr>
          <w:p w14:paraId="7AB14445"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249FB5D7" w14:textId="77777777" w:rsidTr="00016B7F">
        <w:trPr>
          <w:jc w:val="center"/>
        </w:trPr>
        <w:tc>
          <w:tcPr>
            <w:tcW w:w="2649" w:type="dxa"/>
            <w:shd w:val="clear" w:color="auto" w:fill="auto"/>
            <w:vAlign w:val="center"/>
          </w:tcPr>
          <w:p w14:paraId="5976AC78"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Bandwidth (MHz)</w:t>
            </w:r>
          </w:p>
        </w:tc>
        <w:tc>
          <w:tcPr>
            <w:tcW w:w="3586" w:type="dxa"/>
            <w:shd w:val="clear" w:color="auto" w:fill="auto"/>
            <w:vAlign w:val="center"/>
          </w:tcPr>
          <w:p w14:paraId="38C352EF" w14:textId="1B77476A"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72" w:author="Nurminen, Riikka (Nokia - FI/Espoo)" w:date="2018-11-16T09:10:00Z">
              <w:r w:rsidRPr="00AB6400" w:rsidDel="00AB6400">
                <w:rPr>
                  <w:rFonts w:ascii="Arial" w:eastAsia="?? ??" w:hAnsi="Arial" w:cs="Arial"/>
                  <w:sz w:val="18"/>
                  <w:szCs w:val="18"/>
                </w:rPr>
                <w:delText>Same as the number of PRBs of CORESET QCLed with respective CSI-RS for RLM</w:delText>
              </w:r>
            </w:del>
            <w:ins w:id="73" w:author="Nurminen, Riikka (Nokia - FI/Espoo)" w:date="2018-11-16T09:10:00Z">
              <w:r w:rsidR="00AB6400" w:rsidRPr="00AB6400">
                <w:rPr>
                  <w:rFonts w:ascii="Arial" w:eastAsia="?? ??" w:hAnsi="Arial" w:cs="Arial"/>
                  <w:sz w:val="18"/>
                  <w:szCs w:val="18"/>
                </w:rPr>
                <w:t>TBD</w:t>
              </w:r>
            </w:ins>
          </w:p>
        </w:tc>
        <w:tc>
          <w:tcPr>
            <w:tcW w:w="3115" w:type="dxa"/>
            <w:vMerge/>
            <w:vAlign w:val="center"/>
          </w:tcPr>
          <w:p w14:paraId="38515E69"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495A2F2D" w14:textId="77777777" w:rsidTr="00016B7F">
        <w:trPr>
          <w:jc w:val="center"/>
        </w:trPr>
        <w:tc>
          <w:tcPr>
            <w:tcW w:w="2649" w:type="dxa"/>
            <w:shd w:val="clear" w:color="auto" w:fill="auto"/>
            <w:vAlign w:val="center"/>
          </w:tcPr>
          <w:p w14:paraId="1E0FCED3"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Sub-carrier spacing (kHz)</w:t>
            </w:r>
          </w:p>
        </w:tc>
        <w:tc>
          <w:tcPr>
            <w:tcW w:w="3586" w:type="dxa"/>
            <w:shd w:val="clear" w:color="auto" w:fill="auto"/>
            <w:vAlign w:val="center"/>
          </w:tcPr>
          <w:p w14:paraId="5F7E46B2" w14:textId="449B75FF"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74" w:author="Nurminen, Riikka (Nokia - FI/Espoo)" w:date="2018-11-16T09:10:00Z">
              <w:r w:rsidRPr="00AB6400" w:rsidDel="00AB6400">
                <w:rPr>
                  <w:rFonts w:ascii="Arial" w:eastAsia="?? ??" w:hAnsi="Arial" w:cs="Arial"/>
                  <w:sz w:val="18"/>
                  <w:szCs w:val="18"/>
                </w:rPr>
                <w:delText>Same as the SCS of CORESET QCLed with respective CSI-RS for RLM</w:delText>
              </w:r>
            </w:del>
            <w:ins w:id="75" w:author="Nurminen, Riikka (Nokia - FI/Espoo)" w:date="2018-11-16T09:10:00Z">
              <w:r w:rsidR="00AB6400" w:rsidRPr="00AB6400">
                <w:rPr>
                  <w:rFonts w:ascii="Arial" w:eastAsia="?? ??" w:hAnsi="Arial" w:cs="Arial"/>
                  <w:sz w:val="18"/>
                  <w:szCs w:val="18"/>
                </w:rPr>
                <w:t>TBD</w:t>
              </w:r>
            </w:ins>
          </w:p>
        </w:tc>
        <w:tc>
          <w:tcPr>
            <w:tcW w:w="3115" w:type="dxa"/>
            <w:vMerge/>
            <w:vAlign w:val="center"/>
          </w:tcPr>
          <w:p w14:paraId="0A6B16E6"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4DF7027C" w14:textId="77777777" w:rsidTr="00016B7F">
        <w:trPr>
          <w:jc w:val="center"/>
        </w:trPr>
        <w:tc>
          <w:tcPr>
            <w:tcW w:w="2649" w:type="dxa"/>
            <w:shd w:val="clear" w:color="auto" w:fill="auto"/>
            <w:vAlign w:val="center"/>
          </w:tcPr>
          <w:p w14:paraId="23D09EFA"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DMRS precoder granularity</w:t>
            </w:r>
          </w:p>
        </w:tc>
        <w:tc>
          <w:tcPr>
            <w:tcW w:w="3586" w:type="dxa"/>
            <w:shd w:val="clear" w:color="auto" w:fill="auto"/>
            <w:vAlign w:val="center"/>
          </w:tcPr>
          <w:p w14:paraId="156F9731"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REG bundle size</w:t>
            </w:r>
          </w:p>
        </w:tc>
        <w:tc>
          <w:tcPr>
            <w:tcW w:w="3115" w:type="dxa"/>
            <w:vMerge/>
            <w:vAlign w:val="center"/>
          </w:tcPr>
          <w:p w14:paraId="7507F961"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2F333E15" w14:textId="77777777" w:rsidTr="00016B7F">
        <w:trPr>
          <w:jc w:val="center"/>
        </w:trPr>
        <w:tc>
          <w:tcPr>
            <w:tcW w:w="2649" w:type="dxa"/>
            <w:shd w:val="clear" w:color="auto" w:fill="auto"/>
            <w:vAlign w:val="center"/>
          </w:tcPr>
          <w:p w14:paraId="18273FD1"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REG bundle size</w:t>
            </w:r>
          </w:p>
        </w:tc>
        <w:tc>
          <w:tcPr>
            <w:tcW w:w="3586" w:type="dxa"/>
            <w:shd w:val="clear" w:color="auto" w:fill="auto"/>
            <w:vAlign w:val="center"/>
          </w:tcPr>
          <w:p w14:paraId="34C7F69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6</w:t>
            </w:r>
          </w:p>
        </w:tc>
        <w:tc>
          <w:tcPr>
            <w:tcW w:w="3115" w:type="dxa"/>
            <w:vMerge/>
            <w:vAlign w:val="center"/>
          </w:tcPr>
          <w:p w14:paraId="764AD0A5"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7699E7F9" w14:textId="77777777" w:rsidTr="00016B7F">
        <w:trPr>
          <w:jc w:val="center"/>
        </w:trPr>
        <w:tc>
          <w:tcPr>
            <w:tcW w:w="2649" w:type="dxa"/>
            <w:shd w:val="clear" w:color="auto" w:fill="auto"/>
            <w:vAlign w:val="center"/>
          </w:tcPr>
          <w:p w14:paraId="5BE17415"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CP length</w:t>
            </w:r>
          </w:p>
        </w:tc>
        <w:tc>
          <w:tcPr>
            <w:tcW w:w="3586" w:type="dxa"/>
            <w:shd w:val="clear" w:color="auto" w:fill="auto"/>
            <w:vAlign w:val="center"/>
          </w:tcPr>
          <w:p w14:paraId="732F3C44" w14:textId="561533AB"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76" w:author="Nurminen, Riikka (Nokia - FI/Espoo)" w:date="2018-11-16T09:10:00Z">
              <w:r w:rsidRPr="00AB6400" w:rsidDel="00AB6400">
                <w:rPr>
                  <w:rFonts w:ascii="Arial" w:eastAsia="?? ??" w:hAnsi="Arial" w:cs="Arial"/>
                  <w:sz w:val="18"/>
                  <w:szCs w:val="18"/>
                </w:rPr>
                <w:delText>Same as the CP length of CORESET QCLed with respective CSI-RS for RLM</w:delText>
              </w:r>
            </w:del>
            <w:ins w:id="77" w:author="Nurminen, Riikka (Nokia - FI/Espoo)" w:date="2018-11-16T09:10:00Z">
              <w:r w:rsidR="00AB6400" w:rsidRPr="00AB6400">
                <w:rPr>
                  <w:rFonts w:ascii="Arial" w:eastAsia="?? ??" w:hAnsi="Arial" w:cs="Arial"/>
                  <w:sz w:val="18"/>
                  <w:szCs w:val="18"/>
                </w:rPr>
                <w:t>Normal</w:t>
              </w:r>
            </w:ins>
          </w:p>
        </w:tc>
        <w:tc>
          <w:tcPr>
            <w:tcW w:w="3115" w:type="dxa"/>
            <w:vMerge/>
            <w:vAlign w:val="center"/>
          </w:tcPr>
          <w:p w14:paraId="7627F975"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619F038D" w14:textId="77777777" w:rsidTr="00016B7F">
        <w:trPr>
          <w:jc w:val="center"/>
        </w:trPr>
        <w:tc>
          <w:tcPr>
            <w:tcW w:w="2649" w:type="dxa"/>
            <w:shd w:val="clear" w:color="auto" w:fill="auto"/>
            <w:vAlign w:val="center"/>
          </w:tcPr>
          <w:p w14:paraId="09654002"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Mapping from REG to CCE</w:t>
            </w:r>
          </w:p>
        </w:tc>
        <w:tc>
          <w:tcPr>
            <w:tcW w:w="3586" w:type="dxa"/>
            <w:shd w:val="clear" w:color="auto" w:fill="auto"/>
            <w:vAlign w:val="center"/>
          </w:tcPr>
          <w:p w14:paraId="0C554CA5"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Distributed</w:t>
            </w:r>
          </w:p>
        </w:tc>
        <w:tc>
          <w:tcPr>
            <w:tcW w:w="3115" w:type="dxa"/>
            <w:vMerge/>
            <w:vAlign w:val="center"/>
          </w:tcPr>
          <w:p w14:paraId="3F6A0718"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2C581E47" w14:textId="77777777" w:rsidR="00016B7F" w:rsidRPr="00AB6400" w:rsidRDefault="00016B7F" w:rsidP="00016B7F"/>
    <w:p w14:paraId="4B8E4C67" w14:textId="77777777" w:rsidR="00016B7F" w:rsidRPr="00AB6400" w:rsidRDefault="00016B7F" w:rsidP="00016B7F">
      <w:pPr>
        <w:pStyle w:val="TH"/>
      </w:pPr>
      <w:r w:rsidRPr="00AB6400">
        <w:lastRenderedPageBreak/>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016B7F" w:rsidRPr="00AB6400" w14:paraId="08250792" w14:textId="77777777" w:rsidTr="00016B7F">
        <w:trPr>
          <w:jc w:val="center"/>
        </w:trPr>
        <w:tc>
          <w:tcPr>
            <w:tcW w:w="2649" w:type="dxa"/>
            <w:shd w:val="clear" w:color="auto" w:fill="auto"/>
            <w:vAlign w:val="center"/>
          </w:tcPr>
          <w:p w14:paraId="2D15F79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hAnsi="Arial" w:cs="Arial"/>
                <w:b/>
                <w:sz w:val="18"/>
                <w:szCs w:val="18"/>
              </w:rPr>
            </w:pPr>
            <w:r w:rsidRPr="00AB6400">
              <w:rPr>
                <w:rFonts w:ascii="Arial" w:hAnsi="Arial" w:cs="Arial"/>
                <w:b/>
                <w:sz w:val="18"/>
                <w:szCs w:val="18"/>
              </w:rPr>
              <w:t>Attribute</w:t>
            </w:r>
          </w:p>
        </w:tc>
        <w:tc>
          <w:tcPr>
            <w:tcW w:w="3586" w:type="dxa"/>
            <w:shd w:val="clear" w:color="auto" w:fill="auto"/>
            <w:vAlign w:val="center"/>
          </w:tcPr>
          <w:p w14:paraId="3EC926F7" w14:textId="04597C6F" w:rsidR="00016B7F" w:rsidRPr="00AB6400" w:rsidRDefault="00016B7F" w:rsidP="00016B7F">
            <w:pPr>
              <w:overflowPunct w:val="0"/>
              <w:autoSpaceDE w:val="0"/>
              <w:autoSpaceDN w:val="0"/>
              <w:adjustRightInd w:val="0"/>
              <w:spacing w:after="120"/>
              <w:jc w:val="center"/>
              <w:textAlignment w:val="baseline"/>
              <w:rPr>
                <w:rFonts w:ascii="Arial" w:eastAsia="?? ??" w:hAnsi="Arial" w:cs="Arial"/>
                <w:b/>
                <w:sz w:val="18"/>
                <w:szCs w:val="18"/>
              </w:rPr>
            </w:pPr>
            <w:r w:rsidRPr="00AB6400">
              <w:rPr>
                <w:rFonts w:ascii="Arial" w:eastAsia="?? ??" w:hAnsi="Arial" w:cs="Arial"/>
                <w:b/>
                <w:sz w:val="18"/>
                <w:szCs w:val="18"/>
              </w:rPr>
              <w:t xml:space="preserve">Value for BLER </w:t>
            </w:r>
            <w:ins w:id="78" w:author="Iana Siomina" w:date="2018-11-15T09:34:00Z">
              <w:r w:rsidR="00CE4B9B" w:rsidRPr="00AB6400">
                <w:rPr>
                  <w:rFonts w:ascii="Arial" w:eastAsia="?? ??" w:hAnsi="Arial" w:cs="Arial"/>
                  <w:b/>
                  <w:sz w:val="18"/>
                  <w:szCs w:val="18"/>
                </w:rPr>
                <w:t xml:space="preserve">Configuration </w:t>
              </w:r>
            </w:ins>
            <w:del w:id="79" w:author="Iana Siomina" w:date="2018-11-15T09:34:00Z">
              <w:r w:rsidRPr="00AB6400" w:rsidDel="00CE4B9B">
                <w:rPr>
                  <w:rFonts w:ascii="Arial" w:eastAsia="?? ??" w:hAnsi="Arial" w:cs="Arial"/>
                  <w:b/>
                  <w:sz w:val="18"/>
                  <w:szCs w:val="18"/>
                </w:rPr>
                <w:delText>pair</w:delText>
              </w:r>
            </w:del>
            <w:r w:rsidRPr="00AB6400">
              <w:rPr>
                <w:rFonts w:ascii="Arial" w:eastAsia="?? ??" w:hAnsi="Arial" w:cs="Arial"/>
                <w:b/>
                <w:sz w:val="18"/>
                <w:szCs w:val="18"/>
              </w:rPr>
              <w:t>#0</w:t>
            </w:r>
          </w:p>
        </w:tc>
        <w:tc>
          <w:tcPr>
            <w:tcW w:w="3115" w:type="dxa"/>
            <w:vAlign w:val="center"/>
          </w:tcPr>
          <w:p w14:paraId="45E89EE8" w14:textId="6E75ECB4" w:rsidR="00016B7F" w:rsidRPr="00AB6400" w:rsidRDefault="00016B7F" w:rsidP="00016B7F">
            <w:pPr>
              <w:overflowPunct w:val="0"/>
              <w:autoSpaceDE w:val="0"/>
              <w:autoSpaceDN w:val="0"/>
              <w:adjustRightInd w:val="0"/>
              <w:spacing w:after="120"/>
              <w:jc w:val="center"/>
              <w:textAlignment w:val="baseline"/>
              <w:rPr>
                <w:rFonts w:ascii="Arial" w:eastAsia="?? ??" w:hAnsi="Arial" w:cs="Arial"/>
                <w:b/>
                <w:sz w:val="18"/>
                <w:szCs w:val="18"/>
              </w:rPr>
            </w:pPr>
            <w:del w:id="80" w:author="Nurminen, Riikka (Nokia - FI/Espoo)" w:date="2018-11-14T15:43:00Z">
              <w:r w:rsidRPr="00AB6400" w:rsidDel="006917C5">
                <w:rPr>
                  <w:rFonts w:ascii="Arial" w:eastAsia="?? ??" w:hAnsi="Arial" w:cs="Arial"/>
                  <w:b/>
                  <w:sz w:val="18"/>
                  <w:szCs w:val="18"/>
                </w:rPr>
                <w:delText>Value for BLER pair#1</w:delText>
              </w:r>
            </w:del>
          </w:p>
        </w:tc>
      </w:tr>
      <w:tr w:rsidR="00016B7F" w:rsidRPr="00AB6400" w14:paraId="577BD7FB" w14:textId="77777777" w:rsidTr="00016B7F">
        <w:trPr>
          <w:trHeight w:val="201"/>
          <w:jc w:val="center"/>
        </w:trPr>
        <w:tc>
          <w:tcPr>
            <w:tcW w:w="2649" w:type="dxa"/>
            <w:shd w:val="clear" w:color="auto" w:fill="auto"/>
            <w:vAlign w:val="center"/>
          </w:tcPr>
          <w:p w14:paraId="0FA024FD"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DCI payload size</w:t>
            </w:r>
          </w:p>
        </w:tc>
        <w:tc>
          <w:tcPr>
            <w:tcW w:w="3586" w:type="dxa"/>
            <w:shd w:val="clear" w:color="auto" w:fill="auto"/>
            <w:vAlign w:val="center"/>
          </w:tcPr>
          <w:p w14:paraId="0DB7B33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1-0</w:t>
            </w:r>
          </w:p>
        </w:tc>
        <w:tc>
          <w:tcPr>
            <w:tcW w:w="3115" w:type="dxa"/>
            <w:vMerge w:val="restart"/>
            <w:vAlign w:val="center"/>
          </w:tcPr>
          <w:p w14:paraId="5B61F188" w14:textId="3D06A02A"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81" w:author="Nurminen, Riikka (Nokia - FI/Espoo)" w:date="2018-11-14T15:43:00Z">
              <w:r w:rsidRPr="00AB6400" w:rsidDel="006917C5">
                <w:rPr>
                  <w:rFonts w:ascii="Arial" w:eastAsia="?? ??" w:hAnsi="Arial" w:cs="Arial"/>
                  <w:sz w:val="18"/>
                  <w:szCs w:val="18"/>
                </w:rPr>
                <w:delText>TBD</w:delText>
              </w:r>
            </w:del>
          </w:p>
        </w:tc>
      </w:tr>
      <w:tr w:rsidR="00016B7F" w:rsidRPr="00AB6400" w14:paraId="5944CE9F" w14:textId="77777777" w:rsidTr="00016B7F">
        <w:trPr>
          <w:jc w:val="center"/>
        </w:trPr>
        <w:tc>
          <w:tcPr>
            <w:tcW w:w="2649" w:type="dxa"/>
            <w:shd w:val="clear" w:color="auto" w:fill="auto"/>
            <w:vAlign w:val="center"/>
          </w:tcPr>
          <w:p w14:paraId="45198F66"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Number of control OFDM symbols</w:t>
            </w:r>
          </w:p>
        </w:tc>
        <w:tc>
          <w:tcPr>
            <w:tcW w:w="3586" w:type="dxa"/>
            <w:shd w:val="clear" w:color="auto" w:fill="auto"/>
            <w:vAlign w:val="center"/>
          </w:tcPr>
          <w:p w14:paraId="009F2662" w14:textId="0061BCA6"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lang w:val="de-DE"/>
              </w:rPr>
            </w:pPr>
            <w:del w:id="82" w:author="Nurminen, Riikka (Nokia - FI/Espoo)" w:date="2018-11-16T09:10:00Z">
              <w:r w:rsidRPr="00AB6400" w:rsidDel="00AB6400">
                <w:rPr>
                  <w:rFonts w:ascii="Arial" w:eastAsia="?? ??" w:hAnsi="Arial" w:cs="Arial"/>
                  <w:sz w:val="18"/>
                  <w:szCs w:val="18"/>
                </w:rPr>
                <w:delText>Same as the number of symbols of CORESET QCLed with respective CSI-RS for RLM</w:delText>
              </w:r>
            </w:del>
            <w:ins w:id="83" w:author="Nurminen, Riikka (Nokia - FI/Espoo)" w:date="2018-11-16T09:10:00Z">
              <w:r w:rsidR="00AB6400" w:rsidRPr="00AB6400">
                <w:rPr>
                  <w:rFonts w:ascii="Arial" w:eastAsia="?? ??" w:hAnsi="Arial" w:cs="Arial"/>
                  <w:sz w:val="18"/>
                  <w:szCs w:val="18"/>
                </w:rPr>
                <w:t>2</w:t>
              </w:r>
            </w:ins>
          </w:p>
        </w:tc>
        <w:tc>
          <w:tcPr>
            <w:tcW w:w="3115" w:type="dxa"/>
            <w:vMerge/>
            <w:vAlign w:val="center"/>
          </w:tcPr>
          <w:p w14:paraId="74902769"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016B7F" w:rsidRPr="00AB6400" w14:paraId="1E28ED18" w14:textId="77777777" w:rsidTr="00016B7F">
        <w:trPr>
          <w:jc w:val="center"/>
        </w:trPr>
        <w:tc>
          <w:tcPr>
            <w:tcW w:w="2649" w:type="dxa"/>
            <w:shd w:val="clear" w:color="auto" w:fill="auto"/>
            <w:vAlign w:val="center"/>
          </w:tcPr>
          <w:p w14:paraId="3FB7894C"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Aggregation level (CCE)</w:t>
            </w:r>
          </w:p>
        </w:tc>
        <w:tc>
          <w:tcPr>
            <w:tcW w:w="3586" w:type="dxa"/>
            <w:shd w:val="clear" w:color="auto" w:fill="auto"/>
            <w:vAlign w:val="center"/>
          </w:tcPr>
          <w:p w14:paraId="7F1AF2C9"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4</w:t>
            </w:r>
          </w:p>
        </w:tc>
        <w:tc>
          <w:tcPr>
            <w:tcW w:w="3115" w:type="dxa"/>
            <w:vMerge/>
            <w:vAlign w:val="center"/>
          </w:tcPr>
          <w:p w14:paraId="47E1027A"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7BE2AC8F" w14:textId="77777777" w:rsidTr="00016B7F">
        <w:trPr>
          <w:jc w:val="center"/>
        </w:trPr>
        <w:tc>
          <w:tcPr>
            <w:tcW w:w="2649" w:type="dxa"/>
            <w:shd w:val="clear" w:color="auto" w:fill="auto"/>
            <w:vAlign w:val="center"/>
          </w:tcPr>
          <w:p w14:paraId="231C8557"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Ratio of hypothetical PDCCH RE energy to average CSI-RS RE energy</w:t>
            </w:r>
          </w:p>
        </w:tc>
        <w:tc>
          <w:tcPr>
            <w:tcW w:w="3586" w:type="dxa"/>
            <w:shd w:val="clear" w:color="auto" w:fill="auto"/>
            <w:vAlign w:val="center"/>
          </w:tcPr>
          <w:p w14:paraId="1834295C"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0dB</w:t>
            </w:r>
          </w:p>
        </w:tc>
        <w:tc>
          <w:tcPr>
            <w:tcW w:w="3115" w:type="dxa"/>
            <w:vMerge/>
            <w:vAlign w:val="center"/>
          </w:tcPr>
          <w:p w14:paraId="24235E3A"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62C3B084" w14:textId="77777777" w:rsidTr="00016B7F">
        <w:trPr>
          <w:jc w:val="center"/>
        </w:trPr>
        <w:tc>
          <w:tcPr>
            <w:tcW w:w="2649" w:type="dxa"/>
            <w:shd w:val="clear" w:color="auto" w:fill="auto"/>
            <w:vAlign w:val="center"/>
          </w:tcPr>
          <w:p w14:paraId="4202F3D1"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Ratio of hypothetical PDCCH DMRS energy to average CSI-RS RE energy</w:t>
            </w:r>
          </w:p>
        </w:tc>
        <w:tc>
          <w:tcPr>
            <w:tcW w:w="3586" w:type="dxa"/>
            <w:shd w:val="clear" w:color="auto" w:fill="auto"/>
            <w:vAlign w:val="center"/>
          </w:tcPr>
          <w:p w14:paraId="06507B29"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[0]dB</w:t>
            </w:r>
          </w:p>
        </w:tc>
        <w:tc>
          <w:tcPr>
            <w:tcW w:w="3115" w:type="dxa"/>
            <w:vMerge/>
            <w:vAlign w:val="center"/>
          </w:tcPr>
          <w:p w14:paraId="58918C64"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4FD58EAF" w14:textId="77777777" w:rsidTr="00016B7F">
        <w:trPr>
          <w:jc w:val="center"/>
        </w:trPr>
        <w:tc>
          <w:tcPr>
            <w:tcW w:w="2649" w:type="dxa"/>
            <w:shd w:val="clear" w:color="auto" w:fill="auto"/>
            <w:vAlign w:val="center"/>
          </w:tcPr>
          <w:p w14:paraId="0857B024"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Bandwidth (MHz)</w:t>
            </w:r>
          </w:p>
        </w:tc>
        <w:tc>
          <w:tcPr>
            <w:tcW w:w="3586" w:type="dxa"/>
            <w:shd w:val="clear" w:color="auto" w:fill="auto"/>
            <w:vAlign w:val="center"/>
          </w:tcPr>
          <w:p w14:paraId="270D160B" w14:textId="26030AA3"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84" w:author="Nurminen, Riikka (Nokia - FI/Espoo)" w:date="2018-11-16T09:11:00Z">
              <w:r w:rsidRPr="00AB6400" w:rsidDel="00AB6400">
                <w:rPr>
                  <w:rFonts w:ascii="Arial" w:eastAsia="?? ??" w:hAnsi="Arial" w:cs="Arial"/>
                  <w:sz w:val="18"/>
                  <w:szCs w:val="18"/>
                </w:rPr>
                <w:delText>Same as the number of PRBs of CORESET QCLed with respective CSI-RS for RLM</w:delText>
              </w:r>
            </w:del>
            <w:ins w:id="85" w:author="Nurminen, Riikka (Nokia - FI/Espoo)" w:date="2018-11-16T09:11:00Z">
              <w:r w:rsidR="00AB6400" w:rsidRPr="00AB6400">
                <w:rPr>
                  <w:rFonts w:ascii="Arial" w:eastAsia="?? ??" w:hAnsi="Arial" w:cs="Arial"/>
                  <w:sz w:val="18"/>
                  <w:szCs w:val="18"/>
                </w:rPr>
                <w:t>TBD</w:t>
              </w:r>
            </w:ins>
          </w:p>
        </w:tc>
        <w:tc>
          <w:tcPr>
            <w:tcW w:w="3115" w:type="dxa"/>
            <w:vMerge/>
            <w:vAlign w:val="center"/>
          </w:tcPr>
          <w:p w14:paraId="3C1369FB"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376959EA" w14:textId="77777777" w:rsidTr="00016B7F">
        <w:trPr>
          <w:jc w:val="center"/>
        </w:trPr>
        <w:tc>
          <w:tcPr>
            <w:tcW w:w="2649" w:type="dxa"/>
            <w:shd w:val="clear" w:color="auto" w:fill="auto"/>
            <w:vAlign w:val="center"/>
          </w:tcPr>
          <w:p w14:paraId="4ECFBADF"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Sub-carrier spacing (kHz)</w:t>
            </w:r>
          </w:p>
        </w:tc>
        <w:tc>
          <w:tcPr>
            <w:tcW w:w="3586" w:type="dxa"/>
            <w:shd w:val="clear" w:color="auto" w:fill="auto"/>
            <w:vAlign w:val="center"/>
          </w:tcPr>
          <w:p w14:paraId="1240DB0D" w14:textId="221BB206"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86" w:author="Nurminen, Riikka (Nokia - FI/Espoo)" w:date="2018-11-16T09:11:00Z">
              <w:r w:rsidRPr="00AB6400" w:rsidDel="00AB6400">
                <w:rPr>
                  <w:rFonts w:ascii="Arial" w:eastAsia="?? ??" w:hAnsi="Arial" w:cs="Arial"/>
                  <w:sz w:val="18"/>
                  <w:szCs w:val="18"/>
                </w:rPr>
                <w:delText>Same as the SCS of CORESET QCLed with respective CSI-RS for RLM</w:delText>
              </w:r>
            </w:del>
            <w:ins w:id="87" w:author="Nurminen, Riikka (Nokia - FI/Espoo)" w:date="2018-11-16T09:11:00Z">
              <w:r w:rsidR="00AB6400" w:rsidRPr="00AB6400">
                <w:rPr>
                  <w:rFonts w:ascii="Arial" w:eastAsia="?? ??" w:hAnsi="Arial" w:cs="Arial"/>
                  <w:sz w:val="18"/>
                  <w:szCs w:val="18"/>
                </w:rPr>
                <w:t>TBD</w:t>
              </w:r>
            </w:ins>
          </w:p>
        </w:tc>
        <w:tc>
          <w:tcPr>
            <w:tcW w:w="3115" w:type="dxa"/>
            <w:vMerge/>
            <w:vAlign w:val="center"/>
          </w:tcPr>
          <w:p w14:paraId="5D2033A0"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66852C2F" w14:textId="77777777" w:rsidTr="00016B7F">
        <w:trPr>
          <w:jc w:val="center"/>
        </w:trPr>
        <w:tc>
          <w:tcPr>
            <w:tcW w:w="2649" w:type="dxa"/>
            <w:shd w:val="clear" w:color="auto" w:fill="auto"/>
            <w:vAlign w:val="center"/>
          </w:tcPr>
          <w:p w14:paraId="5FAB4936"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DMRS precoder granularity</w:t>
            </w:r>
          </w:p>
        </w:tc>
        <w:tc>
          <w:tcPr>
            <w:tcW w:w="3586" w:type="dxa"/>
            <w:shd w:val="clear" w:color="auto" w:fill="auto"/>
            <w:vAlign w:val="center"/>
          </w:tcPr>
          <w:p w14:paraId="49248957"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REG bundle size</w:t>
            </w:r>
          </w:p>
        </w:tc>
        <w:tc>
          <w:tcPr>
            <w:tcW w:w="3115" w:type="dxa"/>
            <w:vMerge/>
            <w:vAlign w:val="center"/>
          </w:tcPr>
          <w:p w14:paraId="19B59797"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5FD7D098" w14:textId="77777777" w:rsidTr="00016B7F">
        <w:trPr>
          <w:jc w:val="center"/>
        </w:trPr>
        <w:tc>
          <w:tcPr>
            <w:tcW w:w="2649" w:type="dxa"/>
            <w:shd w:val="clear" w:color="auto" w:fill="auto"/>
            <w:vAlign w:val="center"/>
          </w:tcPr>
          <w:p w14:paraId="1DFCE6FC"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REG bundle size</w:t>
            </w:r>
          </w:p>
        </w:tc>
        <w:tc>
          <w:tcPr>
            <w:tcW w:w="3586" w:type="dxa"/>
            <w:shd w:val="clear" w:color="auto" w:fill="auto"/>
            <w:vAlign w:val="center"/>
          </w:tcPr>
          <w:p w14:paraId="0A361835"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6</w:t>
            </w:r>
          </w:p>
        </w:tc>
        <w:tc>
          <w:tcPr>
            <w:tcW w:w="3115" w:type="dxa"/>
            <w:vMerge/>
            <w:vAlign w:val="center"/>
          </w:tcPr>
          <w:p w14:paraId="584B67BE"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080F6D3F" w14:textId="77777777" w:rsidTr="00016B7F">
        <w:trPr>
          <w:jc w:val="center"/>
        </w:trPr>
        <w:tc>
          <w:tcPr>
            <w:tcW w:w="2649" w:type="dxa"/>
            <w:shd w:val="clear" w:color="auto" w:fill="auto"/>
            <w:vAlign w:val="center"/>
          </w:tcPr>
          <w:p w14:paraId="756A389F"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CP length</w:t>
            </w:r>
          </w:p>
        </w:tc>
        <w:tc>
          <w:tcPr>
            <w:tcW w:w="3586" w:type="dxa"/>
            <w:shd w:val="clear" w:color="auto" w:fill="auto"/>
            <w:vAlign w:val="center"/>
          </w:tcPr>
          <w:p w14:paraId="070B3110" w14:textId="3E97407F"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del w:id="88" w:author="Nurminen, Riikka (Nokia - FI/Espoo)" w:date="2018-11-16T09:11:00Z">
              <w:r w:rsidRPr="00AB6400" w:rsidDel="00AB6400">
                <w:rPr>
                  <w:rFonts w:ascii="Arial" w:eastAsia="?? ??" w:hAnsi="Arial" w:cs="Arial"/>
                  <w:sz w:val="18"/>
                  <w:szCs w:val="18"/>
                </w:rPr>
                <w:delText>Same as the CP length of CORESET QCLed with respective CSI-RS for RLM</w:delText>
              </w:r>
            </w:del>
            <w:ins w:id="89" w:author="Nurminen, Riikka (Nokia - FI/Espoo)" w:date="2018-11-16T09:11:00Z">
              <w:r w:rsidR="00AB6400" w:rsidRPr="00AB6400">
                <w:rPr>
                  <w:rFonts w:ascii="Arial" w:eastAsia="?? ??" w:hAnsi="Arial" w:cs="Arial"/>
                  <w:sz w:val="18"/>
                  <w:szCs w:val="18"/>
                </w:rPr>
                <w:t>Normal</w:t>
              </w:r>
            </w:ins>
          </w:p>
        </w:tc>
        <w:tc>
          <w:tcPr>
            <w:tcW w:w="3115" w:type="dxa"/>
            <w:vMerge/>
            <w:vAlign w:val="center"/>
          </w:tcPr>
          <w:p w14:paraId="5365EBAF"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016B7F" w:rsidRPr="00AB6400" w14:paraId="14DF50C7" w14:textId="77777777" w:rsidTr="00016B7F">
        <w:trPr>
          <w:jc w:val="center"/>
        </w:trPr>
        <w:tc>
          <w:tcPr>
            <w:tcW w:w="2649" w:type="dxa"/>
            <w:shd w:val="clear" w:color="auto" w:fill="auto"/>
            <w:vAlign w:val="center"/>
          </w:tcPr>
          <w:p w14:paraId="52DEC71A" w14:textId="77777777" w:rsidR="00016B7F" w:rsidRPr="00AB6400" w:rsidRDefault="00016B7F" w:rsidP="00016B7F">
            <w:pPr>
              <w:keepNext/>
              <w:keepLines/>
              <w:overflowPunct w:val="0"/>
              <w:autoSpaceDE w:val="0"/>
              <w:autoSpaceDN w:val="0"/>
              <w:adjustRightInd w:val="0"/>
              <w:spacing w:after="0"/>
              <w:textAlignment w:val="baseline"/>
              <w:rPr>
                <w:rFonts w:ascii="Arial" w:eastAsia="?? ??" w:hAnsi="Arial" w:cs="Arial"/>
                <w:sz w:val="18"/>
                <w:szCs w:val="18"/>
              </w:rPr>
            </w:pPr>
            <w:r w:rsidRPr="00AB6400">
              <w:rPr>
                <w:rFonts w:ascii="Arial" w:eastAsia="?? ??" w:hAnsi="Arial" w:cs="Arial"/>
                <w:sz w:val="18"/>
                <w:szCs w:val="18"/>
              </w:rPr>
              <w:t>Mapping from REG to CCE</w:t>
            </w:r>
          </w:p>
        </w:tc>
        <w:tc>
          <w:tcPr>
            <w:tcW w:w="3586" w:type="dxa"/>
            <w:shd w:val="clear" w:color="auto" w:fill="auto"/>
            <w:vAlign w:val="center"/>
          </w:tcPr>
          <w:p w14:paraId="478919A5"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r w:rsidRPr="00AB6400">
              <w:rPr>
                <w:rFonts w:ascii="Arial" w:eastAsia="?? ??" w:hAnsi="Arial" w:cs="Arial"/>
                <w:sz w:val="18"/>
                <w:szCs w:val="18"/>
              </w:rPr>
              <w:t>Distributed</w:t>
            </w:r>
          </w:p>
        </w:tc>
        <w:tc>
          <w:tcPr>
            <w:tcW w:w="3115" w:type="dxa"/>
            <w:vMerge/>
            <w:vAlign w:val="center"/>
          </w:tcPr>
          <w:p w14:paraId="71A9A9AD" w14:textId="77777777" w:rsidR="00016B7F" w:rsidRPr="00AB6400" w:rsidRDefault="00016B7F" w:rsidP="00016B7F">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562AB0BE" w14:textId="77777777" w:rsidR="00016B7F" w:rsidRPr="00AB6400" w:rsidRDefault="00016B7F" w:rsidP="00016B7F"/>
    <w:p w14:paraId="3ECB49AE" w14:textId="4201E19A" w:rsidR="00016B7F" w:rsidRPr="00AB6400" w:rsidDel="0031675D" w:rsidRDefault="00016B7F" w:rsidP="00016B7F">
      <w:pPr>
        <w:rPr>
          <w:del w:id="90" w:author="Huawei" w:date="2018-11-17T01:01:00Z"/>
        </w:rPr>
      </w:pPr>
      <w:bookmarkStart w:id="91" w:name="_Hlk521329719"/>
      <w:del w:id="92" w:author="Huawei" w:date="2018-11-17T01:01:00Z">
        <w:r w:rsidRPr="00AB6400" w:rsidDel="0031675D">
          <w:delText>Editor’s Note: FFS which CORESET is used as reference when CSI-RS is QCL-ed with multiple CORESETs</w:delText>
        </w:r>
      </w:del>
    </w:p>
    <w:p w14:paraId="17D67E31" w14:textId="756C97A8" w:rsidR="00016B7F" w:rsidRPr="00AB6400" w:rsidDel="0031675D" w:rsidRDefault="00016B7F" w:rsidP="00016B7F">
      <w:pPr>
        <w:rPr>
          <w:del w:id="93" w:author="Huawei" w:date="2018-11-17T01:01:00Z"/>
        </w:rPr>
      </w:pPr>
      <w:del w:id="94" w:author="Huawei" w:date="2018-11-17T01:01:00Z">
        <w:r w:rsidRPr="00AB6400" w:rsidDel="0031675D">
          <w:delText>Editor’s Note: FFS if UE shall perform RLM and if so which CORESET is used as reference, when CSI-RS is not QCL-ed with any CORESET</w:delText>
        </w:r>
      </w:del>
    </w:p>
    <w:p w14:paraId="1AB3D972" w14:textId="77777777" w:rsidR="00016B7F" w:rsidRPr="00AB6400" w:rsidRDefault="00016B7F" w:rsidP="00016B7F">
      <w:pPr>
        <w:pStyle w:val="Heading4"/>
      </w:pPr>
      <w:bookmarkStart w:id="95" w:name="_Hlk521596955"/>
      <w:bookmarkStart w:id="96" w:name="_Toc526331673"/>
      <w:bookmarkEnd w:id="91"/>
      <w:r w:rsidRPr="00AB6400">
        <w:t>8.1.3.2</w:t>
      </w:r>
      <w:bookmarkEnd w:id="95"/>
      <w:r w:rsidRPr="00AB6400">
        <w:tab/>
        <w:t>Minimum requirement</w:t>
      </w:r>
      <w:bookmarkEnd w:id="96"/>
    </w:p>
    <w:p w14:paraId="00A9B45F" w14:textId="77777777" w:rsidR="00016B7F" w:rsidRPr="00AB6400" w:rsidRDefault="00016B7F" w:rsidP="00016B7F">
      <w:pPr>
        <w:rPr>
          <w:rFonts w:eastAsia="?? ??"/>
        </w:rPr>
      </w:pPr>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Evaluate_out_CSI-RS</w:t>
      </w:r>
      <w:r w:rsidRPr="00AB6400">
        <w:rPr>
          <w:rFonts w:eastAsia="?? ??"/>
        </w:rPr>
        <w:t xml:space="preserve"> [ms] period</w:t>
      </w:r>
      <w:r w:rsidRPr="00AB6400">
        <w:t xml:space="preserve"> </w:t>
      </w:r>
      <w:r w:rsidRPr="00AB6400">
        <w:rPr>
          <w:rFonts w:eastAsia="?? ??"/>
        </w:rPr>
        <w:t>becomes worse than the threshold Q</w:t>
      </w:r>
      <w:r w:rsidRPr="00AB6400">
        <w:rPr>
          <w:rFonts w:eastAsia="?? ??"/>
          <w:vertAlign w:val="subscript"/>
        </w:rPr>
        <w:t>out_CSI-RS</w:t>
      </w:r>
      <w:r w:rsidRPr="00AB6400">
        <w:rPr>
          <w:rFonts w:eastAsia="?? ??"/>
        </w:rPr>
        <w:t xml:space="preserve"> within </w:t>
      </w:r>
      <w:r w:rsidRPr="00AB6400">
        <w:t>T</w:t>
      </w:r>
      <w:r w:rsidRPr="00AB6400">
        <w:rPr>
          <w:vertAlign w:val="subscript"/>
        </w:rPr>
        <w:t>Evaluate_out_CSI-RS</w:t>
      </w:r>
      <w:r w:rsidRPr="00AB6400">
        <w:rPr>
          <w:rFonts w:eastAsia="?? ??"/>
        </w:rPr>
        <w:t xml:space="preserve"> [ms] evaluation period.</w:t>
      </w:r>
    </w:p>
    <w:p w14:paraId="09795EB5" w14:textId="77777777" w:rsidR="00016B7F" w:rsidRPr="00AB6400" w:rsidRDefault="00016B7F" w:rsidP="00016B7F">
      <w:pPr>
        <w:rPr>
          <w:rFonts w:eastAsia="?? ??"/>
        </w:rPr>
      </w:pPr>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Evaluate_in_CSI-RS</w:t>
      </w:r>
      <w:r w:rsidRPr="00AB6400">
        <w:rPr>
          <w:rFonts w:eastAsia="?? ??"/>
        </w:rPr>
        <w:t xml:space="preserve"> [ms] period</w:t>
      </w:r>
      <w:r w:rsidRPr="00AB6400">
        <w:t xml:space="preserve"> </w:t>
      </w:r>
      <w:r w:rsidRPr="00AB6400">
        <w:rPr>
          <w:rFonts w:eastAsia="?? ??"/>
        </w:rPr>
        <w:t>becomes better than the threshold Q</w:t>
      </w:r>
      <w:r w:rsidRPr="00AB6400">
        <w:rPr>
          <w:rFonts w:eastAsia="?? ??"/>
          <w:vertAlign w:val="subscript"/>
        </w:rPr>
        <w:t>in_CSI-RS</w:t>
      </w:r>
      <w:r w:rsidRPr="00AB6400">
        <w:rPr>
          <w:rFonts w:eastAsia="?? ??"/>
        </w:rPr>
        <w:t xml:space="preserve"> within </w:t>
      </w:r>
      <w:r w:rsidRPr="00AB6400">
        <w:t>T</w:t>
      </w:r>
      <w:r w:rsidRPr="00AB6400">
        <w:rPr>
          <w:vertAlign w:val="subscript"/>
        </w:rPr>
        <w:t>Evaluate_in_CSI-RS</w:t>
      </w:r>
      <w:r w:rsidRPr="00AB6400">
        <w:rPr>
          <w:rFonts w:eastAsia="?? ??"/>
        </w:rPr>
        <w:t xml:space="preserve"> [ms] evaluation period.</w:t>
      </w:r>
    </w:p>
    <w:p w14:paraId="1032F018" w14:textId="77777777" w:rsidR="00016B7F" w:rsidRPr="00AB6400" w:rsidRDefault="00016B7F" w:rsidP="00016B7F">
      <w:pPr>
        <w:ind w:left="568" w:hanging="284"/>
      </w:pPr>
      <w:r w:rsidRPr="00AB6400">
        <w:t>-</w:t>
      </w:r>
      <w:r w:rsidRPr="00AB6400">
        <w:tab/>
        <w:t>T</w:t>
      </w:r>
      <w:r w:rsidRPr="00AB6400">
        <w:rPr>
          <w:vertAlign w:val="subscript"/>
        </w:rPr>
        <w:t>Evaluate_out_CSI-RS</w:t>
      </w:r>
      <w:r w:rsidRPr="00AB6400">
        <w:t xml:space="preserve"> and T</w:t>
      </w:r>
      <w:r w:rsidRPr="00AB6400">
        <w:rPr>
          <w:vertAlign w:val="subscript"/>
        </w:rPr>
        <w:t>Evaluate_in_CSI-RS</w:t>
      </w:r>
      <w:r w:rsidRPr="00AB6400">
        <w:t xml:space="preserve"> are defined in Table 8.1.3.2-1 for FR1.</w:t>
      </w:r>
    </w:p>
    <w:p w14:paraId="0D317963" w14:textId="77777777" w:rsidR="00016B7F" w:rsidRPr="00AB6400" w:rsidRDefault="00016B7F" w:rsidP="00016B7F">
      <w:pPr>
        <w:ind w:left="568" w:hanging="284"/>
      </w:pPr>
      <w:r w:rsidRPr="00AB6400">
        <w:t>-</w:t>
      </w:r>
      <w:r w:rsidRPr="00AB6400">
        <w:tab/>
        <w:t>T</w:t>
      </w:r>
      <w:r w:rsidRPr="00AB6400">
        <w:rPr>
          <w:vertAlign w:val="subscript"/>
        </w:rPr>
        <w:t>Evaluate_out_CSI-RS</w:t>
      </w:r>
      <w:r w:rsidRPr="00AB6400">
        <w:t xml:space="preserve"> and T</w:t>
      </w:r>
      <w:r w:rsidRPr="00AB6400">
        <w:rPr>
          <w:vertAlign w:val="subscript"/>
        </w:rPr>
        <w:t>Evaluate_in_CSI-RS</w:t>
      </w:r>
      <w:r w:rsidRPr="00AB6400">
        <w:t xml:space="preserve"> are defined in Table 8.1.3.2-2 for FR2, where</w:t>
      </w:r>
    </w:p>
    <w:p w14:paraId="3E0A90B0" w14:textId="77777777" w:rsidR="00016B7F" w:rsidRPr="00AB6400" w:rsidRDefault="00016B7F" w:rsidP="00016B7F">
      <w:pPr>
        <w:ind w:left="851" w:hanging="284"/>
      </w:pPr>
      <w:r w:rsidRPr="00AB6400">
        <w:t>-</w:t>
      </w:r>
      <w:r w:rsidRPr="00AB6400">
        <w:tab/>
        <w:t>N=1,</w:t>
      </w:r>
    </w:p>
    <w:p w14:paraId="365D773C" w14:textId="49ED339F" w:rsidR="00016B7F" w:rsidRPr="00AB6400" w:rsidDel="00A46C95" w:rsidRDefault="00016B7F" w:rsidP="00016B7F">
      <w:pPr>
        <w:ind w:left="851" w:firstLine="1"/>
        <w:rPr>
          <w:del w:id="97" w:author="Nurminen, Riikka (Nokia - FI/Espoo)" w:date="2018-11-13T20:32:00Z"/>
        </w:rPr>
      </w:pPr>
      <w:del w:id="98" w:author="Nurminen, Riikka (Nokia - FI/Espoo)" w:date="2018-11-13T20:32:00Z">
        <w:r w:rsidRPr="00AB6400" w:rsidDel="00A46C95">
          <w:delText xml:space="preserve">if UE is not provided higher layer parameter </w:delText>
        </w:r>
        <w:r w:rsidRPr="00AB6400" w:rsidDel="00A46C95">
          <w:rPr>
            <w:i/>
          </w:rPr>
          <w:delText>RadioLinkMonitoringRS</w:delText>
        </w:r>
        <w:r w:rsidRPr="00AB6400" w:rsidDel="00A46C95">
          <w:delText xml:space="preserve"> and UE is provided by higher layer parameter </w:delText>
        </w:r>
        <w:r w:rsidRPr="00AB6400" w:rsidDel="00A46C95">
          <w:rPr>
            <w:i/>
          </w:rPr>
          <w:delText>TCI-state</w:delText>
        </w:r>
        <w:r w:rsidRPr="00AB6400" w:rsidDel="00A46C95">
          <w:delText xml:space="preserve"> for PDCCH CSI-RS that has QCL-TypeD, or</w:delText>
        </w:r>
      </w:del>
    </w:p>
    <w:p w14:paraId="3AB3F8F0" w14:textId="1EA73987" w:rsidR="00016B7F" w:rsidRPr="00AB6400" w:rsidDel="00A46C95" w:rsidRDefault="00016B7F" w:rsidP="00016B7F">
      <w:pPr>
        <w:ind w:left="851"/>
        <w:rPr>
          <w:del w:id="99" w:author="Nurminen, Riikka (Nokia - FI/Espoo)" w:date="2018-11-13T20:32:00Z"/>
        </w:rPr>
      </w:pPr>
      <w:del w:id="100" w:author="Nurminen, Riikka (Nokia - FI/Espoo)" w:date="2018-11-13T20:32:00Z">
        <w:r w:rsidRPr="00AB6400" w:rsidDel="00A46C95">
          <w:delText>if the CSI-RS configured for RLM is QCL-Type D with DM-RS for PDCCH and the QCL association is known to UE, or</w:delText>
        </w:r>
      </w:del>
    </w:p>
    <w:p w14:paraId="2561D53F" w14:textId="77777777" w:rsidR="00016B7F" w:rsidRPr="00AB6400" w:rsidRDefault="00016B7F" w:rsidP="00016B7F">
      <w:pPr>
        <w:ind w:left="851"/>
      </w:pPr>
      <w:r w:rsidRPr="00AB6400">
        <w:t>if the CSI-RS resource configured for RLM is QCL-Type D and TDMed to CSI-RS resources configured for L1-RSRP reporting or SSBs configured for L1-RSRP reporting, all CSI-RS resources configured for RLM are mutually TDMed, and the QCL association is known to UE;</w:t>
      </w:r>
    </w:p>
    <w:p w14:paraId="353EA55C" w14:textId="644381F9" w:rsidR="00016B7F" w:rsidRPr="00AB6400" w:rsidRDefault="00016B7F" w:rsidP="00016B7F">
      <w:pPr>
        <w:ind w:left="851" w:hanging="284"/>
      </w:pPr>
      <w:r w:rsidRPr="00AB6400">
        <w:lastRenderedPageBreak/>
        <w:t>-</w:t>
      </w:r>
      <w:r w:rsidRPr="00AB6400">
        <w:tab/>
        <w:t>N=</w:t>
      </w:r>
      <w:del w:id="101" w:author="Huawei" w:date="2018-11-17T00:50:00Z">
        <w:r w:rsidRPr="00AB6400" w:rsidDel="00981DC3">
          <w:delText>FFS</w:delText>
        </w:r>
      </w:del>
      <w:ins w:id="102" w:author="Huawei" w:date="2018-11-17T00:50:00Z">
        <w:r w:rsidR="00981DC3" w:rsidRPr="00AB6400">
          <w:t>8</w:t>
        </w:r>
      </w:ins>
      <w:r w:rsidRPr="00AB6400">
        <w:t>, otherwise.</w:t>
      </w:r>
    </w:p>
    <w:p w14:paraId="3F5A7B3C" w14:textId="77777777" w:rsidR="00016B7F" w:rsidRPr="00AB6400" w:rsidRDefault="00016B7F" w:rsidP="00016B7F">
      <w:pPr>
        <w:rPr>
          <w:rFonts w:eastAsia="?? ??"/>
        </w:rPr>
      </w:pPr>
      <w:r w:rsidRPr="00AB6400">
        <w:rPr>
          <w:rFonts w:eastAsia="?? ??"/>
        </w:rPr>
        <w:t>For FR1,</w:t>
      </w:r>
    </w:p>
    <w:p w14:paraId="0D368B36" w14:textId="77777777" w:rsidR="00016B7F" w:rsidRPr="00AB6400" w:rsidRDefault="00016B7F" w:rsidP="00016B7F">
      <w:pPr>
        <w:ind w:left="568" w:hanging="284"/>
      </w:pPr>
      <w:r w:rsidRPr="00AB6400">
        <w:t>-</w:t>
      </w:r>
      <w:r w:rsidRPr="00AB6400">
        <w:tab/>
        <w:t>P=1/(1 – T</w:t>
      </w:r>
      <w:r w:rsidRPr="00AB6400">
        <w:rPr>
          <w:vertAlign w:val="subscript"/>
        </w:rPr>
        <w:t>CSI-RS</w:t>
      </w:r>
      <w:r w:rsidRPr="00AB6400">
        <w:t>/MGRP), when in the monitored cell there are measurement gaps configured for intra-frequency, inter-frequency or inter-RAT measurements, which are overlapping with some but not all occasions of the CSI-RS; and</w:t>
      </w:r>
    </w:p>
    <w:p w14:paraId="00874501" w14:textId="77777777" w:rsidR="00016B7F" w:rsidRPr="00AB6400" w:rsidRDefault="00016B7F" w:rsidP="00016B7F">
      <w:pPr>
        <w:ind w:left="568" w:hanging="284"/>
      </w:pPr>
      <w:r w:rsidRPr="00AB6400">
        <w:t>-</w:t>
      </w:r>
      <w:r w:rsidRPr="00AB6400">
        <w:tab/>
        <w:t>P=1 when in the monitored cell there are no measurement gaps overlapping with any occasion of the CSI-RS.</w:t>
      </w:r>
    </w:p>
    <w:p w14:paraId="606ED52F" w14:textId="77777777" w:rsidR="00016B7F" w:rsidRPr="00AB6400" w:rsidRDefault="00016B7F" w:rsidP="00016B7F">
      <w:pPr>
        <w:rPr>
          <w:rFonts w:eastAsia="?? ??"/>
        </w:rPr>
      </w:pPr>
      <w:r w:rsidRPr="00AB6400">
        <w:rPr>
          <w:rFonts w:eastAsia="?? ??"/>
        </w:rPr>
        <w:t>For FR2,</w:t>
      </w:r>
    </w:p>
    <w:p w14:paraId="16F55128" w14:textId="77777777" w:rsidR="00016B7F" w:rsidRPr="00AB6400" w:rsidRDefault="00016B7F" w:rsidP="00016B7F">
      <w:pPr>
        <w:ind w:left="568" w:hanging="284"/>
      </w:pPr>
      <w:r w:rsidRPr="00AB6400">
        <w:t>-</w:t>
      </w:r>
      <w:r w:rsidRPr="00AB6400">
        <w:tab/>
        <w:t>P=1, when RLM-RS is not overlapped with measurement gap and also not overlapped with SMTC occasion.</w:t>
      </w:r>
    </w:p>
    <w:p w14:paraId="5C372BBE" w14:textId="77777777" w:rsidR="00016B7F" w:rsidRPr="00AB6400" w:rsidRDefault="00016B7F" w:rsidP="00016B7F">
      <w:pPr>
        <w:ind w:left="568" w:hanging="284"/>
      </w:pPr>
      <w:r w:rsidRPr="00AB6400">
        <w:t>-</w:t>
      </w:r>
      <w:r w:rsidRPr="00AB6400">
        <w:tab/>
      </w:r>
      <w:r w:rsidRPr="00AB6400">
        <w:rPr>
          <w:rFonts w:eastAsia="?? ??"/>
        </w:rPr>
        <w:t>P=1/(1 – T</w:t>
      </w:r>
      <w:r w:rsidRPr="00AB6400">
        <w:rPr>
          <w:rFonts w:eastAsia="?? ??"/>
          <w:vertAlign w:val="subscript"/>
        </w:rPr>
        <w:t>CSI-RS</w:t>
      </w:r>
      <w:r w:rsidRPr="00AB6400">
        <w:rPr>
          <w:rFonts w:eastAsia="?? ??"/>
        </w:rPr>
        <w:t>/MGRP)</w:t>
      </w:r>
      <w:r w:rsidRPr="00AB6400">
        <w:t xml:space="preserve"> , when RLM-RS is partially overlapped with measurement gap and RLM-RS is not overlapped with SMTC occasion (T</w:t>
      </w:r>
      <w:r w:rsidRPr="00AB6400">
        <w:rPr>
          <w:vertAlign w:val="subscript"/>
        </w:rPr>
        <w:t>CSI-RS</w:t>
      </w:r>
      <w:r w:rsidRPr="00AB6400">
        <w:t xml:space="preserve"> &lt; MGRP)</w:t>
      </w:r>
    </w:p>
    <w:p w14:paraId="4B960B6A" w14:textId="77777777" w:rsidR="00016B7F" w:rsidRPr="00AB6400" w:rsidRDefault="00016B7F" w:rsidP="00016B7F">
      <w:pPr>
        <w:ind w:left="568" w:hanging="284"/>
      </w:pPr>
      <w:r w:rsidRPr="00AB6400">
        <w:t>-</w:t>
      </w:r>
      <w:r w:rsidRPr="00AB6400">
        <w:tab/>
        <w:t xml:space="preserve">P=1/(1 – </w:t>
      </w:r>
      <w:r w:rsidRPr="00AB6400">
        <w:rPr>
          <w:rFonts w:eastAsia="?? ??"/>
        </w:rPr>
        <w:t>T</w:t>
      </w:r>
      <w:r w:rsidRPr="00AB6400">
        <w:rPr>
          <w:rFonts w:eastAsia="?? ??"/>
          <w:vertAlign w:val="subscript"/>
        </w:rPr>
        <w:t>CSI-RS</w:t>
      </w:r>
      <w:r w:rsidRPr="00AB6400">
        <w:t xml:space="preserve"> /T</w:t>
      </w:r>
      <w:r w:rsidRPr="00AB6400">
        <w:rPr>
          <w:vertAlign w:val="subscript"/>
        </w:rPr>
        <w:t>SMTCperiod</w:t>
      </w:r>
      <w:r w:rsidRPr="00AB6400">
        <w:t>), when RLM-RS is not overlapped with measurement gap and RLM-RS is partially overlapped with SMTC occasion (T</w:t>
      </w:r>
      <w:r w:rsidRPr="00AB6400">
        <w:rPr>
          <w:vertAlign w:val="subscript"/>
        </w:rPr>
        <w:t>CSI-RS</w:t>
      </w:r>
      <w:r w:rsidRPr="00AB6400">
        <w:t xml:space="preserve"> &lt; T</w:t>
      </w:r>
      <w:r w:rsidRPr="00AB6400">
        <w:rPr>
          <w:vertAlign w:val="subscript"/>
        </w:rPr>
        <w:t>SMTCperiod</w:t>
      </w:r>
      <w:r w:rsidRPr="00AB6400">
        <w:t>).</w:t>
      </w:r>
    </w:p>
    <w:p w14:paraId="5640B0DB" w14:textId="77777777" w:rsidR="00016B7F" w:rsidRPr="00AB6400" w:rsidRDefault="00016B7F" w:rsidP="00016B7F">
      <w:pPr>
        <w:ind w:left="568" w:hanging="284"/>
      </w:pPr>
      <w:r w:rsidRPr="00AB6400">
        <w:t>-</w:t>
      </w:r>
      <w:r w:rsidRPr="00AB6400">
        <w:tab/>
        <w:t>P is 3, when RLM-RS is not overlapped with measurement gap and RLM-RS is fully overlapped with SMTC occasion (</w:t>
      </w:r>
      <w:r w:rsidRPr="00AB6400">
        <w:rPr>
          <w:rFonts w:eastAsia="?? ??"/>
        </w:rPr>
        <w:t>T</w:t>
      </w:r>
      <w:r w:rsidRPr="00AB6400">
        <w:rPr>
          <w:rFonts w:eastAsia="?? ??"/>
          <w:vertAlign w:val="subscript"/>
        </w:rPr>
        <w:t>CSI-RS</w:t>
      </w:r>
      <w:r w:rsidRPr="00AB6400">
        <w:t xml:space="preserve"> = T</w:t>
      </w:r>
      <w:r w:rsidRPr="00AB6400">
        <w:rPr>
          <w:vertAlign w:val="subscript"/>
        </w:rPr>
        <w:t>SMTCperiod</w:t>
      </w:r>
      <w:r w:rsidRPr="00AB6400">
        <w:t>).</w:t>
      </w:r>
    </w:p>
    <w:p w14:paraId="0ACDA91D" w14:textId="77777777" w:rsidR="00016B7F" w:rsidRPr="00AB6400" w:rsidRDefault="00016B7F" w:rsidP="00016B7F">
      <w:pPr>
        <w:ind w:left="568" w:hanging="284"/>
      </w:pPr>
      <w:r w:rsidRPr="00AB6400">
        <w:t>-</w:t>
      </w:r>
      <w:r w:rsidRPr="00AB6400">
        <w:tab/>
        <w:t xml:space="preserve">P is 1/(1- </w:t>
      </w:r>
      <w:r w:rsidRPr="00AB6400">
        <w:rPr>
          <w:rFonts w:eastAsia="?? ??"/>
        </w:rPr>
        <w:t>T</w:t>
      </w:r>
      <w:r w:rsidRPr="00AB6400">
        <w:rPr>
          <w:rFonts w:eastAsia="?? ??"/>
          <w:vertAlign w:val="subscript"/>
        </w:rPr>
        <w:t>CSI-RS</w:t>
      </w:r>
      <w:r w:rsidRPr="00AB6400">
        <w:t xml:space="preserve"> /MGRP - </w:t>
      </w:r>
      <w:r w:rsidRPr="00AB6400">
        <w:rPr>
          <w:rFonts w:eastAsia="?? ??"/>
        </w:rPr>
        <w:t>T</w:t>
      </w:r>
      <w:r w:rsidRPr="00AB6400">
        <w:rPr>
          <w:rFonts w:eastAsia="?? ??"/>
          <w:vertAlign w:val="subscript"/>
        </w:rPr>
        <w:t>CSI-RS</w:t>
      </w:r>
      <w:r w:rsidRPr="00AB6400">
        <w:t xml:space="preserve"> /T</w:t>
      </w:r>
      <w:r w:rsidRPr="00AB6400">
        <w:rPr>
          <w:vertAlign w:val="subscript"/>
        </w:rPr>
        <w:t>SMTCperiod</w:t>
      </w:r>
      <w:r w:rsidRPr="00AB6400">
        <w:t>), when RLM-RS is partially overlapped with measurement gap and RLM-RS is partially overlapped with SMTC occasion (TCSI-RS &lt; T</w:t>
      </w:r>
      <w:r w:rsidRPr="00AB6400">
        <w:rPr>
          <w:vertAlign w:val="subscript"/>
        </w:rPr>
        <w:t>SMTCperiod</w:t>
      </w:r>
      <w:r w:rsidRPr="00AB6400">
        <w:t>) and SMTC occasion is not overlapped with measurement gap and</w:t>
      </w:r>
    </w:p>
    <w:p w14:paraId="0EDD7210" w14:textId="77777777" w:rsidR="00016B7F" w:rsidRPr="00AB6400" w:rsidRDefault="00016B7F" w:rsidP="00016B7F">
      <w:pPr>
        <w:ind w:left="851" w:hanging="284"/>
      </w:pPr>
      <w:r w:rsidRPr="00AB6400">
        <w:t>-</w:t>
      </w:r>
      <w:r w:rsidRPr="00AB6400">
        <w:tab/>
        <w:t>T</w:t>
      </w:r>
      <w:r w:rsidRPr="00AB6400">
        <w:rPr>
          <w:vertAlign w:val="subscript"/>
        </w:rPr>
        <w:t>SMTCperiod</w:t>
      </w:r>
      <w:r w:rsidRPr="00AB6400">
        <w:rPr>
          <w:rFonts w:hint="eastAsia"/>
        </w:rPr>
        <w:t xml:space="preserve"> </w:t>
      </w:r>
      <w:r w:rsidRPr="00AB6400">
        <w:rPr>
          <w:rFonts w:hint="eastAsia"/>
        </w:rPr>
        <w:t>≠</w:t>
      </w:r>
      <w:r w:rsidRPr="00AB6400">
        <w:rPr>
          <w:rFonts w:hint="eastAsia"/>
        </w:rPr>
        <w:t xml:space="preserve"> MGRP or</w:t>
      </w:r>
    </w:p>
    <w:p w14:paraId="606D8FF3" w14:textId="77777777" w:rsidR="00016B7F" w:rsidRPr="00AB6400" w:rsidRDefault="00016B7F" w:rsidP="00016B7F">
      <w:pPr>
        <w:ind w:left="851" w:hanging="284"/>
      </w:pPr>
      <w:r w:rsidRPr="00AB6400">
        <w:t>-</w:t>
      </w:r>
      <w:r w:rsidRPr="00AB6400">
        <w:tab/>
        <w:t>T</w:t>
      </w:r>
      <w:r w:rsidRPr="00AB6400">
        <w:rPr>
          <w:vertAlign w:val="subscript"/>
        </w:rPr>
        <w:t>SMTCperiod</w:t>
      </w:r>
      <w:r w:rsidRPr="00AB6400">
        <w:t xml:space="preserve"> = MGRP and </w:t>
      </w:r>
      <w:r w:rsidRPr="00AB6400">
        <w:rPr>
          <w:rFonts w:eastAsia="?? ??"/>
        </w:rPr>
        <w:t>T</w:t>
      </w:r>
      <w:r w:rsidRPr="00AB6400">
        <w:rPr>
          <w:rFonts w:eastAsia="?? ??"/>
          <w:vertAlign w:val="subscript"/>
        </w:rPr>
        <w:t>CSI-RS</w:t>
      </w:r>
      <w:r w:rsidRPr="00AB6400">
        <w:t xml:space="preserve"> &lt; 0.5*T</w:t>
      </w:r>
      <w:r w:rsidRPr="00AB6400">
        <w:rPr>
          <w:vertAlign w:val="subscript"/>
        </w:rPr>
        <w:t>SMTCperiod</w:t>
      </w:r>
    </w:p>
    <w:p w14:paraId="663849B2" w14:textId="77777777" w:rsidR="00016B7F" w:rsidRPr="00AB6400" w:rsidRDefault="00016B7F" w:rsidP="00016B7F">
      <w:pPr>
        <w:ind w:left="568" w:hanging="284"/>
      </w:pPr>
      <w:r w:rsidRPr="00AB6400">
        <w:t>-</w:t>
      </w:r>
      <w:r w:rsidRPr="00AB6400">
        <w:tab/>
        <w:t xml:space="preserve">P is 1/(1- </w:t>
      </w:r>
      <w:r w:rsidRPr="00AB6400">
        <w:rPr>
          <w:rFonts w:eastAsia="?? ??"/>
        </w:rPr>
        <w:t>T</w:t>
      </w:r>
      <w:r w:rsidRPr="00AB6400">
        <w:rPr>
          <w:rFonts w:eastAsia="?? ??"/>
          <w:vertAlign w:val="subscript"/>
        </w:rPr>
        <w:t>CSI-RS</w:t>
      </w:r>
      <w:r w:rsidRPr="00AB6400">
        <w:t xml:space="preserve"> /MGRP)* 3, when RLM-RS is partially overlapped with measurement gap and RLM-RS is partially overlapped with SMTC occasion (</w:t>
      </w:r>
      <w:r w:rsidRPr="00AB6400">
        <w:rPr>
          <w:rFonts w:eastAsia="?? ??"/>
        </w:rPr>
        <w:t>T</w:t>
      </w:r>
      <w:r w:rsidRPr="00AB6400">
        <w:rPr>
          <w:rFonts w:eastAsia="?? ??"/>
          <w:vertAlign w:val="subscript"/>
        </w:rPr>
        <w:t>CSI-RS</w:t>
      </w:r>
      <w:r w:rsidRPr="00AB6400">
        <w:t xml:space="preserve"> &lt; T</w:t>
      </w:r>
      <w:r w:rsidRPr="00AB6400">
        <w:rPr>
          <w:vertAlign w:val="subscript"/>
        </w:rPr>
        <w:t>SMTCperiod</w:t>
      </w:r>
      <w:r w:rsidRPr="00AB6400">
        <w:t>) and SMTC occasion is not overlapped with measurement gap and T</w:t>
      </w:r>
      <w:r w:rsidRPr="00AB6400">
        <w:rPr>
          <w:vertAlign w:val="subscript"/>
        </w:rPr>
        <w:t>SMTCperiod</w:t>
      </w:r>
      <w:r w:rsidRPr="00AB6400">
        <w:t xml:space="preserve"> = MGRP  and </w:t>
      </w:r>
      <w:r w:rsidRPr="00AB6400">
        <w:rPr>
          <w:rFonts w:eastAsia="?? ??"/>
        </w:rPr>
        <w:t>T</w:t>
      </w:r>
      <w:r w:rsidRPr="00AB6400">
        <w:rPr>
          <w:rFonts w:eastAsia="?? ??"/>
          <w:vertAlign w:val="subscript"/>
        </w:rPr>
        <w:t>CSI-RS</w:t>
      </w:r>
      <w:r w:rsidRPr="00AB6400">
        <w:t xml:space="preserve"> = 0.5*T</w:t>
      </w:r>
      <w:r w:rsidRPr="00AB6400">
        <w:rPr>
          <w:vertAlign w:val="subscript"/>
        </w:rPr>
        <w:t>SMTCperiod</w:t>
      </w:r>
    </w:p>
    <w:p w14:paraId="18702B80" w14:textId="77777777" w:rsidR="00016B7F" w:rsidRPr="00AB6400" w:rsidRDefault="00016B7F" w:rsidP="00016B7F">
      <w:pPr>
        <w:ind w:left="568" w:hanging="284"/>
      </w:pPr>
      <w:r w:rsidRPr="00AB6400">
        <w:t>-</w:t>
      </w:r>
      <w:r w:rsidRPr="00AB6400">
        <w:tab/>
        <w:t xml:space="preserve">P is 1/{1- </w:t>
      </w:r>
      <w:r w:rsidRPr="00AB6400">
        <w:rPr>
          <w:rFonts w:eastAsia="?? ??"/>
        </w:rPr>
        <w:t>T</w:t>
      </w:r>
      <w:r w:rsidRPr="00AB6400">
        <w:rPr>
          <w:rFonts w:eastAsia="?? ??"/>
          <w:vertAlign w:val="subscript"/>
        </w:rPr>
        <w:t>CSI-RS</w:t>
      </w:r>
      <w:r w:rsidRPr="00AB6400">
        <w:t xml:space="preserve"> /min (T</w:t>
      </w:r>
      <w:r w:rsidRPr="00AB6400">
        <w:rPr>
          <w:vertAlign w:val="subscript"/>
        </w:rPr>
        <w:t>SMTCperiod</w:t>
      </w:r>
      <w:r w:rsidRPr="00AB6400">
        <w:t xml:space="preserve"> ,MGRP)</w:t>
      </w:r>
      <w:r w:rsidRPr="00AB6400">
        <w:rPr>
          <w:rFonts w:eastAsia="PMingLiU"/>
          <w:lang w:eastAsia="zh-TW"/>
        </w:rPr>
        <w:t>}</w:t>
      </w:r>
      <w:r w:rsidRPr="00AB6400">
        <w:t>, when RLM-RS is partially overlapped with measurement gap and RLM-RS is partially overlapped with SMTC occasion (</w:t>
      </w:r>
      <w:r w:rsidRPr="00AB6400">
        <w:rPr>
          <w:rFonts w:eastAsia="?? ??"/>
        </w:rPr>
        <w:t>T</w:t>
      </w:r>
      <w:r w:rsidRPr="00AB6400">
        <w:rPr>
          <w:rFonts w:eastAsia="?? ??"/>
          <w:vertAlign w:val="subscript"/>
        </w:rPr>
        <w:t>CSI-RS</w:t>
      </w:r>
      <w:r w:rsidRPr="00AB6400">
        <w:t xml:space="preserve"> &lt; T</w:t>
      </w:r>
      <w:r w:rsidRPr="00AB6400">
        <w:rPr>
          <w:vertAlign w:val="subscript"/>
        </w:rPr>
        <w:t>SMTCperiod</w:t>
      </w:r>
      <w:r w:rsidRPr="00AB6400">
        <w:t>) and SMTC occasion is partially or fully overlapped with measurement gap</w:t>
      </w:r>
    </w:p>
    <w:p w14:paraId="22418E51" w14:textId="77777777" w:rsidR="00016B7F" w:rsidRPr="00AB6400" w:rsidRDefault="00016B7F" w:rsidP="00016B7F">
      <w:pPr>
        <w:ind w:left="568" w:hanging="284"/>
        <w:rPr>
          <w:b/>
        </w:rPr>
      </w:pPr>
      <w:r w:rsidRPr="00AB6400">
        <w:t>-</w:t>
      </w:r>
      <w:r w:rsidRPr="00AB6400">
        <w:tab/>
        <w:t xml:space="preserve">P is 1/(1- </w:t>
      </w:r>
      <w:r w:rsidRPr="00AB6400">
        <w:rPr>
          <w:rFonts w:eastAsia="?? ??"/>
        </w:rPr>
        <w:t>T</w:t>
      </w:r>
      <w:r w:rsidRPr="00AB6400">
        <w:rPr>
          <w:rFonts w:eastAsia="?? ??"/>
          <w:vertAlign w:val="subscript"/>
        </w:rPr>
        <w:t>CSI-RS</w:t>
      </w:r>
      <w:r w:rsidRPr="00AB6400">
        <w:t xml:space="preserve"> /MGRP)* 3, when RLM-RS is partially overlapped with measurement gap and RLM-RS is fully overlapped with SMTC occasion (</w:t>
      </w:r>
      <w:r w:rsidRPr="00AB6400">
        <w:rPr>
          <w:rFonts w:eastAsia="?? ??"/>
        </w:rPr>
        <w:t>T</w:t>
      </w:r>
      <w:r w:rsidRPr="00AB6400">
        <w:rPr>
          <w:rFonts w:eastAsia="?? ??"/>
          <w:vertAlign w:val="subscript"/>
        </w:rPr>
        <w:t>CSI-RS</w:t>
      </w:r>
      <w:r w:rsidRPr="00AB6400">
        <w:t xml:space="preserve"> = T</w:t>
      </w:r>
      <w:r w:rsidRPr="00AB6400">
        <w:rPr>
          <w:vertAlign w:val="subscript"/>
        </w:rPr>
        <w:t>SMTCperiod</w:t>
      </w:r>
      <w:r w:rsidRPr="00AB6400">
        <w:t>) and SMTC occasion is partially overlapped with measurement gap (T</w:t>
      </w:r>
      <w:r w:rsidRPr="00AB6400">
        <w:rPr>
          <w:vertAlign w:val="subscript"/>
        </w:rPr>
        <w:t>SMTCperiod</w:t>
      </w:r>
      <w:r w:rsidRPr="00AB6400">
        <w:t xml:space="preserve"> &lt; MGRP)</w:t>
      </w:r>
    </w:p>
    <w:p w14:paraId="47FD7179" w14:textId="77777777" w:rsidR="00016B7F" w:rsidRPr="00AB6400" w:rsidRDefault="00016B7F" w:rsidP="00016B7F">
      <w:pPr>
        <w:rPr>
          <w:rFonts w:eastAsia="Times New Roman"/>
          <w:i/>
        </w:rPr>
      </w:pPr>
      <w:r w:rsidRPr="00AB6400">
        <w:rPr>
          <w:rFonts w:eastAsia="Times New Roman"/>
        </w:rPr>
        <w:t xml:space="preserve">If the high layer in TS 38.331 [2] signaling of </w:t>
      </w:r>
      <w:r w:rsidRPr="00AB6400">
        <w:rPr>
          <w:rFonts w:eastAsia="Times New Roman"/>
          <w:i/>
        </w:rPr>
        <w:t>smtc2</w:t>
      </w:r>
      <w:r w:rsidRPr="00AB6400">
        <w:rPr>
          <w:rFonts w:eastAsia="Times New Roman"/>
          <w:b/>
        </w:rPr>
        <w:t xml:space="preserve"> </w:t>
      </w:r>
      <w:r w:rsidRPr="00AB6400">
        <w:rPr>
          <w:rFonts w:eastAsia="Times New Roman"/>
        </w:rPr>
        <w:t>is present, T</w:t>
      </w:r>
      <w:r w:rsidRPr="00AB6400">
        <w:rPr>
          <w:rFonts w:eastAsia="Times New Roman"/>
          <w:vertAlign w:val="subscript"/>
        </w:rPr>
        <w:t xml:space="preserve">SMTCperiod </w:t>
      </w:r>
      <w:r w:rsidRPr="00AB6400">
        <w:rPr>
          <w:rFonts w:eastAsia="Times New Roman"/>
        </w:rPr>
        <w:t xml:space="preserve">follows </w:t>
      </w:r>
      <w:r w:rsidRPr="00AB6400">
        <w:rPr>
          <w:rFonts w:eastAsia="Times New Roman"/>
          <w:i/>
        </w:rPr>
        <w:t>smtc2</w:t>
      </w:r>
      <w:r w:rsidRPr="00AB6400">
        <w:rPr>
          <w:rFonts w:eastAsia="Times New Roman"/>
        </w:rPr>
        <w:t>; Otherwise T</w:t>
      </w:r>
      <w:r w:rsidRPr="00AB6400">
        <w:rPr>
          <w:rFonts w:eastAsia="Times New Roman"/>
          <w:vertAlign w:val="subscript"/>
        </w:rPr>
        <w:t>SMTCperiod</w:t>
      </w:r>
      <w:r w:rsidRPr="00AB6400">
        <w:rPr>
          <w:rFonts w:eastAsia="Times New Roman"/>
        </w:rPr>
        <w:t xml:space="preserve"> follows </w:t>
      </w:r>
      <w:r w:rsidRPr="00AB6400">
        <w:rPr>
          <w:rFonts w:eastAsia="Times New Roman"/>
          <w:i/>
        </w:rPr>
        <w:t>smtc1.</w:t>
      </w:r>
    </w:p>
    <w:p w14:paraId="60F703B3" w14:textId="77777777" w:rsidR="00016B7F" w:rsidRPr="00AB6400" w:rsidRDefault="00016B7F" w:rsidP="00016B7F">
      <w:pPr>
        <w:rPr>
          <w:rFonts w:eastAsia="Times New Roman"/>
        </w:rPr>
      </w:pPr>
    </w:p>
    <w:p w14:paraId="7F55D492" w14:textId="77777777" w:rsidR="00016B7F" w:rsidRPr="00AB6400" w:rsidRDefault="00016B7F" w:rsidP="00016B7F">
      <w:pPr>
        <w:rPr>
          <w:rFonts w:eastAsia="?? ??"/>
        </w:rPr>
      </w:pPr>
      <w:bookmarkStart w:id="103" w:name="_Hlk521596941"/>
      <w:r w:rsidRPr="00AB6400">
        <w:t>Note: The overlap between CSI-RS RLM and SMTC means that CSI-RS based RLM is within the SMTC window duration</w:t>
      </w:r>
      <w:bookmarkEnd w:id="103"/>
      <w:r w:rsidRPr="00AB6400">
        <w:t>.Longer evaluation period would be expected if the combination of RLM-RS, SMTC occasion and measurement gap configurations does not meet pervious conditions.</w:t>
      </w:r>
    </w:p>
    <w:p w14:paraId="1AC8F07C" w14:textId="77777777" w:rsidR="00016B7F" w:rsidRPr="00AB6400" w:rsidRDefault="00016B7F" w:rsidP="00016B7F">
      <w:pPr>
        <w:rPr>
          <w:rFonts w:eastAsia="?? ??"/>
        </w:rPr>
      </w:pPr>
      <w:r w:rsidRPr="00AB6400">
        <w:rPr>
          <w:rFonts w:eastAsia="?? ??"/>
        </w:rPr>
        <w:t xml:space="preserve">The values of </w:t>
      </w:r>
      <w:r w:rsidRPr="00AB6400">
        <w:rPr>
          <w:rFonts w:hint="eastAsia"/>
          <w:lang w:eastAsia="zh-CN"/>
        </w:rPr>
        <w:t>M</w:t>
      </w:r>
      <w:r w:rsidRPr="00AB6400">
        <w:rPr>
          <w:vertAlign w:val="subscript"/>
          <w:lang w:eastAsia="zh-CN"/>
        </w:rPr>
        <w:t>out</w:t>
      </w:r>
      <w:r w:rsidRPr="00AB6400">
        <w:rPr>
          <w:rFonts w:eastAsia="?? ??"/>
        </w:rPr>
        <w:t xml:space="preserve"> and </w:t>
      </w:r>
      <w:r w:rsidRPr="00AB6400">
        <w:rPr>
          <w:rFonts w:hint="eastAsia"/>
          <w:lang w:eastAsia="zh-CN"/>
        </w:rPr>
        <w:t>M</w:t>
      </w:r>
      <w:r w:rsidRPr="00AB6400">
        <w:rPr>
          <w:vertAlign w:val="subscript"/>
          <w:lang w:eastAsia="zh-CN"/>
        </w:rPr>
        <w:t>in</w:t>
      </w:r>
      <w:r w:rsidRPr="00AB6400">
        <w:rPr>
          <w:rFonts w:eastAsia="?? ??"/>
        </w:rPr>
        <w:t xml:space="preserve"> used in Table 8.1.3.2-1 and Table 8.1.3.2-2 are defined as:</w:t>
      </w:r>
    </w:p>
    <w:p w14:paraId="29BE79DF" w14:textId="77777777" w:rsidR="00016B7F" w:rsidRPr="00AB6400" w:rsidRDefault="00016B7F" w:rsidP="00016B7F">
      <w:pPr>
        <w:pStyle w:val="B1"/>
        <w:rPr>
          <w:lang w:eastAsia="zh-CN"/>
        </w:rPr>
      </w:pPr>
      <w:r w:rsidRPr="00AB6400">
        <w:t>-</w:t>
      </w:r>
      <w:r w:rsidRPr="00AB6400">
        <w:tab/>
      </w:r>
      <w:r w:rsidRPr="00AB6400">
        <w:rPr>
          <w:rFonts w:hint="eastAsia"/>
          <w:lang w:eastAsia="zh-CN"/>
        </w:rPr>
        <w:t>M</w:t>
      </w:r>
      <w:r w:rsidRPr="00AB6400">
        <w:rPr>
          <w:vertAlign w:val="subscript"/>
          <w:lang w:eastAsia="zh-CN"/>
        </w:rPr>
        <w:t>out</w:t>
      </w:r>
      <w:r w:rsidRPr="00AB6400">
        <w:rPr>
          <w:rFonts w:hint="eastAsia"/>
          <w:lang w:eastAsia="zh-CN"/>
        </w:rPr>
        <w:t xml:space="preserve"> = </w:t>
      </w:r>
      <w:r w:rsidRPr="00AB6400">
        <w:rPr>
          <w:lang w:eastAsia="zh-CN"/>
        </w:rPr>
        <w:t xml:space="preserve">20 and </w:t>
      </w:r>
      <w:r w:rsidRPr="00AB6400">
        <w:rPr>
          <w:rFonts w:hint="eastAsia"/>
          <w:lang w:eastAsia="zh-CN"/>
        </w:rPr>
        <w:t>M</w:t>
      </w:r>
      <w:r w:rsidRPr="00AB6400">
        <w:rPr>
          <w:vertAlign w:val="subscript"/>
          <w:lang w:eastAsia="zh-CN"/>
        </w:rPr>
        <w:t>in</w:t>
      </w:r>
      <w:r w:rsidRPr="00AB6400">
        <w:rPr>
          <w:rFonts w:hint="eastAsia"/>
          <w:lang w:eastAsia="zh-CN"/>
        </w:rPr>
        <w:t xml:space="preserve"> = </w:t>
      </w:r>
      <w:r w:rsidRPr="00AB6400">
        <w:rPr>
          <w:lang w:eastAsia="zh-CN"/>
        </w:rPr>
        <w:t xml:space="preserve">10, if the </w:t>
      </w:r>
      <w:r w:rsidRPr="00AB6400">
        <w:rPr>
          <w:rFonts w:eastAsia="?? ??"/>
        </w:rPr>
        <w:t xml:space="preserve">CSI-RS </w:t>
      </w:r>
      <w:r w:rsidRPr="00AB6400">
        <w:rPr>
          <w:rFonts w:cs="Arial"/>
        </w:rPr>
        <w:t>resource</w:t>
      </w:r>
      <w:r w:rsidRPr="00AB6400">
        <w:rPr>
          <w:lang w:eastAsia="zh-CN"/>
        </w:rPr>
        <w:t xml:space="preserve"> configured for RLM is transmitted with Density =3.</w:t>
      </w:r>
    </w:p>
    <w:p w14:paraId="0B563C07" w14:textId="46542402" w:rsidR="00016B7F" w:rsidRPr="00AB6400" w:rsidDel="00A46C95" w:rsidRDefault="00016B7F" w:rsidP="00016B7F">
      <w:pPr>
        <w:rPr>
          <w:del w:id="104" w:author="Nurminen, Riikka (Nokia - FI/Espoo)" w:date="2018-11-13T20:29:00Z"/>
        </w:rPr>
      </w:pPr>
      <w:del w:id="105" w:author="Nurminen, Riikka (Nokia - FI/Espoo)" w:date="2018-11-13T20:29:00Z">
        <w:r w:rsidRPr="00AB6400" w:rsidDel="00A46C95">
          <w:delText>Editor’s Note: FFS</w:delText>
        </w:r>
        <w:r w:rsidRPr="00AB6400" w:rsidDel="00A46C95">
          <w:rPr>
            <w:lang w:eastAsia="zh-CN"/>
          </w:rPr>
          <w:delText xml:space="preserve"> if requirement will be defined for the case where </w:delText>
        </w:r>
        <w:r w:rsidRPr="00AB6400" w:rsidDel="00A46C95">
          <w:rPr>
            <w:rFonts w:eastAsia="?? ??"/>
          </w:rPr>
          <w:delText xml:space="preserve">CSI-RS </w:delText>
        </w:r>
        <w:r w:rsidRPr="00AB6400" w:rsidDel="00A46C95">
          <w:rPr>
            <w:rFonts w:cs="Arial"/>
          </w:rPr>
          <w:delText>resource</w:delText>
        </w:r>
        <w:r w:rsidRPr="00AB6400" w:rsidDel="00A46C95">
          <w:rPr>
            <w:lang w:eastAsia="zh-CN"/>
          </w:rPr>
          <w:delText xml:space="preserve"> configured for RLM is transmitted with Density =1.</w:delText>
        </w:r>
      </w:del>
    </w:p>
    <w:p w14:paraId="06498E1F" w14:textId="77777777" w:rsidR="00016B7F" w:rsidRPr="00AB6400" w:rsidRDefault="00016B7F" w:rsidP="00016B7F">
      <w:pPr>
        <w:pStyle w:val="TH"/>
      </w:pPr>
      <w:r w:rsidRPr="00AB6400">
        <w:lastRenderedPageBreak/>
        <w:t>Table 8.1.3.2-1: Evaluation period T</w:t>
      </w:r>
      <w:r w:rsidRPr="00AB6400">
        <w:rPr>
          <w:vertAlign w:val="subscript"/>
        </w:rPr>
        <w:t>Evaluate_out</w:t>
      </w:r>
      <w:r w:rsidRPr="00AB6400">
        <w:t xml:space="preserve"> and T</w:t>
      </w:r>
      <w:r w:rsidRPr="00AB6400">
        <w:rPr>
          <w:vertAlign w:val="subscript"/>
        </w:rPr>
        <w:t>Evaluate_in</w:t>
      </w:r>
      <w:r w:rsidRPr="00AB640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016B7F" w:rsidRPr="00AB6400" w14:paraId="0E6D301D" w14:textId="77777777" w:rsidTr="00016B7F">
        <w:trPr>
          <w:jc w:val="center"/>
        </w:trPr>
        <w:tc>
          <w:tcPr>
            <w:tcW w:w="2375" w:type="dxa"/>
            <w:shd w:val="clear" w:color="auto" w:fill="auto"/>
          </w:tcPr>
          <w:p w14:paraId="4EDDE9DE" w14:textId="77777777" w:rsidR="00016B7F" w:rsidRPr="00AB6400" w:rsidRDefault="00016B7F" w:rsidP="00016B7F">
            <w:pPr>
              <w:keepNext/>
              <w:keepLines/>
              <w:spacing w:after="0"/>
              <w:jc w:val="center"/>
              <w:rPr>
                <w:rFonts w:ascii="Arial" w:hAnsi="Arial"/>
                <w:b/>
                <w:sz w:val="18"/>
              </w:rPr>
            </w:pPr>
            <w:r w:rsidRPr="00AB6400">
              <w:rPr>
                <w:rFonts w:ascii="Arial" w:hAnsi="Arial"/>
                <w:b/>
                <w:sz w:val="18"/>
              </w:rPr>
              <w:t>Configuration</w:t>
            </w:r>
          </w:p>
        </w:tc>
        <w:tc>
          <w:tcPr>
            <w:tcW w:w="3260" w:type="dxa"/>
            <w:shd w:val="clear" w:color="auto" w:fill="auto"/>
          </w:tcPr>
          <w:p w14:paraId="3261C2BD" w14:textId="77777777" w:rsidR="00016B7F" w:rsidRPr="00AB6400" w:rsidRDefault="00016B7F" w:rsidP="00016B7F">
            <w:pPr>
              <w:keepNext/>
              <w:keepLines/>
              <w:spacing w:after="0"/>
              <w:jc w:val="center"/>
              <w:rPr>
                <w:rFonts w:ascii="Arial" w:hAnsi="Arial"/>
                <w:b/>
                <w:sz w:val="18"/>
              </w:rPr>
            </w:pPr>
            <w:r w:rsidRPr="00AB6400">
              <w:rPr>
                <w:rFonts w:ascii="Arial" w:hAnsi="Arial"/>
                <w:b/>
                <w:sz w:val="18"/>
              </w:rPr>
              <w:t>T</w:t>
            </w:r>
            <w:r w:rsidRPr="00AB6400">
              <w:rPr>
                <w:rFonts w:ascii="Arial" w:hAnsi="Arial"/>
                <w:b/>
                <w:sz w:val="18"/>
                <w:vertAlign w:val="subscript"/>
              </w:rPr>
              <w:t>Evaluate_out</w:t>
            </w:r>
            <w:r w:rsidRPr="00AB6400">
              <w:rPr>
                <w:rFonts w:ascii="Arial" w:hAnsi="Arial"/>
                <w:b/>
                <w:sz w:val="18"/>
              </w:rPr>
              <w:t xml:space="preserve"> (ms) </w:t>
            </w:r>
          </w:p>
        </w:tc>
        <w:tc>
          <w:tcPr>
            <w:tcW w:w="3649" w:type="dxa"/>
            <w:shd w:val="clear" w:color="auto" w:fill="auto"/>
          </w:tcPr>
          <w:p w14:paraId="6B78A55F" w14:textId="77777777" w:rsidR="00016B7F" w:rsidRPr="00AB6400" w:rsidRDefault="00016B7F" w:rsidP="00016B7F">
            <w:pPr>
              <w:keepNext/>
              <w:keepLines/>
              <w:spacing w:after="0"/>
              <w:jc w:val="center"/>
              <w:rPr>
                <w:rFonts w:ascii="Arial" w:hAnsi="Arial"/>
                <w:b/>
                <w:sz w:val="18"/>
              </w:rPr>
            </w:pPr>
            <w:r w:rsidRPr="00AB6400">
              <w:rPr>
                <w:rFonts w:ascii="Arial" w:hAnsi="Arial"/>
                <w:b/>
                <w:sz w:val="18"/>
              </w:rPr>
              <w:t>T</w:t>
            </w:r>
            <w:r w:rsidRPr="00AB6400">
              <w:rPr>
                <w:rFonts w:ascii="Arial" w:hAnsi="Arial"/>
                <w:b/>
                <w:sz w:val="18"/>
                <w:vertAlign w:val="subscript"/>
              </w:rPr>
              <w:t>Evaluate_in</w:t>
            </w:r>
            <w:r w:rsidRPr="00AB6400">
              <w:rPr>
                <w:rFonts w:ascii="Arial" w:hAnsi="Arial"/>
                <w:b/>
                <w:sz w:val="18"/>
              </w:rPr>
              <w:t xml:space="preserve"> (ms) </w:t>
            </w:r>
          </w:p>
        </w:tc>
      </w:tr>
      <w:tr w:rsidR="00016B7F" w:rsidRPr="00AB6400" w14:paraId="66A27E1C" w14:textId="77777777" w:rsidTr="00016B7F">
        <w:trPr>
          <w:jc w:val="center"/>
        </w:trPr>
        <w:tc>
          <w:tcPr>
            <w:tcW w:w="2375" w:type="dxa"/>
            <w:shd w:val="clear" w:color="auto" w:fill="auto"/>
          </w:tcPr>
          <w:p w14:paraId="0DDB9318" w14:textId="187CBC8F" w:rsidR="00016B7F" w:rsidRPr="00AB6400" w:rsidRDefault="00016B7F" w:rsidP="00016B7F">
            <w:pPr>
              <w:keepNext/>
              <w:keepLines/>
              <w:spacing w:after="0"/>
              <w:jc w:val="center"/>
              <w:rPr>
                <w:rFonts w:ascii="Arial" w:hAnsi="Arial"/>
                <w:sz w:val="18"/>
              </w:rPr>
            </w:pPr>
            <w:r w:rsidRPr="00AB6400">
              <w:rPr>
                <w:rFonts w:ascii="Arial" w:hAnsi="Arial"/>
                <w:sz w:val="18"/>
              </w:rPr>
              <w:t>no</w:t>
            </w:r>
            <w:ins w:id="106" w:author="Nurminen, Riikka (Nokia - FI/Espoo)" w:date="2018-11-13T20:35:00Z">
              <w:r w:rsidR="00A46C95" w:rsidRPr="00AB6400">
                <w:rPr>
                  <w:rFonts w:ascii="Arial" w:hAnsi="Arial"/>
                  <w:sz w:val="18"/>
                </w:rPr>
                <w:t xml:space="preserve"> </w:t>
              </w:r>
            </w:ins>
            <w:del w:id="107" w:author="Nurminen, Riikka (Nokia - FI/Espoo)" w:date="2018-11-13T20:35:00Z">
              <w:r w:rsidRPr="00AB6400" w:rsidDel="00A46C95">
                <w:rPr>
                  <w:rFonts w:ascii="Arial" w:hAnsi="Arial"/>
                  <w:sz w:val="18"/>
                </w:rPr>
                <w:delText>n-</w:delText>
              </w:r>
            </w:del>
            <w:r w:rsidRPr="00AB6400">
              <w:rPr>
                <w:rFonts w:ascii="Arial" w:hAnsi="Arial"/>
                <w:sz w:val="18"/>
              </w:rPr>
              <w:t>DRX</w:t>
            </w:r>
          </w:p>
        </w:tc>
        <w:tc>
          <w:tcPr>
            <w:tcW w:w="3260" w:type="dxa"/>
            <w:shd w:val="clear" w:color="auto" w:fill="auto"/>
          </w:tcPr>
          <w:p w14:paraId="3BA6A8EE" w14:textId="77777777" w:rsidR="00016B7F" w:rsidRPr="00AB6400" w:rsidRDefault="00016B7F" w:rsidP="00016B7F">
            <w:pPr>
              <w:keepNext/>
              <w:keepLines/>
              <w:spacing w:after="0"/>
              <w:jc w:val="center"/>
              <w:rPr>
                <w:rFonts w:ascii="Arial" w:hAnsi="Arial"/>
                <w:sz w:val="18"/>
              </w:rPr>
            </w:pPr>
            <w:r w:rsidRPr="00AB6400">
              <w:rPr>
                <w:rFonts w:ascii="Arial" w:hAnsi="Arial" w:cs="v4.2.0"/>
                <w:sz w:val="18"/>
              </w:rPr>
              <w:t>max(200, ceil(M</w:t>
            </w:r>
            <w:r w:rsidRPr="00AB6400">
              <w:rPr>
                <w:rFonts w:ascii="Arial" w:hAnsi="Arial" w:cs="v4.2.0"/>
                <w:sz w:val="18"/>
                <w:vertAlign w:val="subscript"/>
              </w:rPr>
              <w:t>out</w:t>
            </w:r>
            <w:r w:rsidRPr="00AB6400">
              <w:rPr>
                <w:rFonts w:ascii="Arial" w:hAnsi="Arial" w:cs="Arial"/>
                <w:sz w:val="18"/>
              </w:rPr>
              <w:t>×P</w:t>
            </w:r>
            <w:r w:rsidRPr="00AB6400">
              <w:rPr>
                <w:rFonts w:ascii="Arial" w:hAnsi="Arial" w:cs="v4.2.0"/>
                <w:sz w:val="18"/>
              </w:rPr>
              <w:t>)</w:t>
            </w:r>
            <w:r w:rsidRPr="00AB6400">
              <w:rPr>
                <w:rFonts w:ascii="Arial" w:hAnsi="Arial" w:cs="Arial"/>
                <w:sz w:val="18"/>
              </w:rPr>
              <w:t>×</w:t>
            </w:r>
            <w:r w:rsidRPr="00AB6400">
              <w:rPr>
                <w:rFonts w:ascii="Arial" w:hAnsi="Arial" w:cs="v4.2.0"/>
                <w:sz w:val="18"/>
              </w:rPr>
              <w:t>T</w:t>
            </w:r>
            <w:r w:rsidRPr="00AB6400">
              <w:rPr>
                <w:rFonts w:ascii="Arial" w:hAnsi="Arial" w:cs="v4.2.0"/>
                <w:sz w:val="18"/>
                <w:vertAlign w:val="subscript"/>
              </w:rPr>
              <w:t>CSI-RS</w:t>
            </w:r>
            <w:r w:rsidRPr="00AB6400">
              <w:rPr>
                <w:rFonts w:ascii="Arial" w:hAnsi="Arial" w:cs="v4.2.0"/>
                <w:sz w:val="18"/>
              </w:rPr>
              <w:t>)</w:t>
            </w:r>
          </w:p>
        </w:tc>
        <w:tc>
          <w:tcPr>
            <w:tcW w:w="3649" w:type="dxa"/>
            <w:shd w:val="clear" w:color="auto" w:fill="auto"/>
          </w:tcPr>
          <w:p w14:paraId="03AB888F" w14:textId="77777777" w:rsidR="00016B7F" w:rsidRPr="00AB6400" w:rsidRDefault="00016B7F" w:rsidP="00016B7F">
            <w:pPr>
              <w:keepNext/>
              <w:keepLines/>
              <w:spacing w:after="0"/>
              <w:jc w:val="center"/>
              <w:rPr>
                <w:rFonts w:ascii="Arial" w:hAnsi="Arial"/>
                <w:sz w:val="18"/>
                <w:lang w:val="sv-SE"/>
                <w:rPrChange w:id="108" w:author="Iana Siomina" w:date="2018-11-15T09:32:00Z">
                  <w:rPr>
                    <w:rFonts w:ascii="Arial" w:hAnsi="Arial"/>
                    <w:sz w:val="18"/>
                  </w:rPr>
                </w:rPrChange>
              </w:rPr>
            </w:pPr>
            <w:r w:rsidRPr="00AB6400">
              <w:rPr>
                <w:rFonts w:ascii="Arial" w:hAnsi="Arial"/>
                <w:sz w:val="18"/>
                <w:lang w:val="sv-SE"/>
                <w:rPrChange w:id="109" w:author="Iana Siomina" w:date="2018-11-15T09:32:00Z">
                  <w:rPr>
                    <w:rFonts w:ascii="Arial" w:hAnsi="Arial"/>
                    <w:sz w:val="18"/>
                  </w:rPr>
                </w:rPrChange>
              </w:rPr>
              <w:t xml:space="preserve">max(100, </w:t>
            </w:r>
            <w:r w:rsidRPr="00AB6400">
              <w:rPr>
                <w:rFonts w:ascii="Arial" w:hAnsi="Arial" w:cs="v4.2.0"/>
                <w:sz w:val="18"/>
                <w:lang w:val="sv-SE"/>
                <w:rPrChange w:id="110" w:author="Iana Siomina" w:date="2018-11-15T09:32:00Z">
                  <w:rPr>
                    <w:rFonts w:ascii="Arial" w:hAnsi="Arial" w:cs="v4.2.0"/>
                    <w:sz w:val="18"/>
                  </w:rPr>
                </w:rPrChange>
              </w:rPr>
              <w:t>ceil(M</w:t>
            </w:r>
            <w:r w:rsidRPr="00AB6400">
              <w:rPr>
                <w:rFonts w:ascii="Arial" w:hAnsi="Arial" w:cs="v4.2.0"/>
                <w:sz w:val="18"/>
                <w:vertAlign w:val="subscript"/>
                <w:lang w:val="sv-SE"/>
                <w:rPrChange w:id="111" w:author="Iana Siomina" w:date="2018-11-15T09:32:00Z">
                  <w:rPr>
                    <w:rFonts w:ascii="Arial" w:hAnsi="Arial" w:cs="v4.2.0"/>
                    <w:sz w:val="18"/>
                    <w:vertAlign w:val="subscript"/>
                  </w:rPr>
                </w:rPrChange>
              </w:rPr>
              <w:t>in</w:t>
            </w:r>
            <w:r w:rsidRPr="00AB6400">
              <w:rPr>
                <w:rFonts w:ascii="Arial" w:hAnsi="Arial" w:cs="Arial"/>
                <w:sz w:val="18"/>
                <w:lang w:val="sv-SE"/>
                <w:rPrChange w:id="112" w:author="Iana Siomina" w:date="2018-11-15T09:32:00Z">
                  <w:rPr>
                    <w:rFonts w:ascii="Arial" w:hAnsi="Arial" w:cs="Arial"/>
                    <w:sz w:val="18"/>
                  </w:rPr>
                </w:rPrChange>
              </w:rPr>
              <w:t>×P</w:t>
            </w:r>
            <w:r w:rsidRPr="00AB6400">
              <w:rPr>
                <w:rFonts w:ascii="Arial" w:hAnsi="Arial" w:cs="v4.2.0"/>
                <w:sz w:val="18"/>
                <w:lang w:val="sv-SE"/>
                <w:rPrChange w:id="113" w:author="Iana Siomina" w:date="2018-11-15T09:32:00Z">
                  <w:rPr>
                    <w:rFonts w:ascii="Arial" w:hAnsi="Arial" w:cs="v4.2.0"/>
                    <w:sz w:val="18"/>
                  </w:rPr>
                </w:rPrChange>
              </w:rPr>
              <w:t>)</w:t>
            </w:r>
            <w:r w:rsidRPr="00AB6400">
              <w:rPr>
                <w:rFonts w:ascii="Arial" w:hAnsi="Arial" w:cs="Arial"/>
                <w:sz w:val="18"/>
                <w:lang w:val="sv-SE"/>
                <w:rPrChange w:id="114" w:author="Iana Siomina" w:date="2018-11-15T09:32:00Z">
                  <w:rPr>
                    <w:rFonts w:ascii="Arial" w:hAnsi="Arial" w:cs="Arial"/>
                    <w:sz w:val="18"/>
                  </w:rPr>
                </w:rPrChange>
              </w:rPr>
              <w:t xml:space="preserve"> ×</w:t>
            </w:r>
            <w:r w:rsidRPr="00AB6400">
              <w:rPr>
                <w:rFonts w:ascii="Arial" w:hAnsi="Arial" w:cs="v4.2.0"/>
                <w:sz w:val="18"/>
                <w:lang w:val="sv-SE"/>
                <w:rPrChange w:id="115" w:author="Iana Siomina" w:date="2018-11-15T09:32:00Z">
                  <w:rPr>
                    <w:rFonts w:ascii="Arial" w:hAnsi="Arial" w:cs="v4.2.0"/>
                    <w:sz w:val="18"/>
                  </w:rPr>
                </w:rPrChange>
              </w:rPr>
              <w:t xml:space="preserve"> T</w:t>
            </w:r>
            <w:r w:rsidRPr="00AB6400">
              <w:rPr>
                <w:rFonts w:ascii="Arial" w:hAnsi="Arial" w:cs="v4.2.0"/>
                <w:sz w:val="18"/>
                <w:vertAlign w:val="subscript"/>
                <w:lang w:val="sv-SE"/>
                <w:rPrChange w:id="116" w:author="Iana Siomina" w:date="2018-11-15T09:32:00Z">
                  <w:rPr>
                    <w:rFonts w:ascii="Arial" w:hAnsi="Arial" w:cs="v4.2.0"/>
                    <w:sz w:val="18"/>
                    <w:vertAlign w:val="subscript"/>
                  </w:rPr>
                </w:rPrChange>
              </w:rPr>
              <w:t>CSI-RS</w:t>
            </w:r>
            <w:r w:rsidRPr="00AB6400">
              <w:rPr>
                <w:rFonts w:ascii="Arial" w:hAnsi="Arial"/>
                <w:sz w:val="18"/>
                <w:lang w:val="sv-SE"/>
                <w:rPrChange w:id="117" w:author="Iana Siomina" w:date="2018-11-15T09:32:00Z">
                  <w:rPr>
                    <w:rFonts w:ascii="Arial" w:hAnsi="Arial"/>
                    <w:sz w:val="18"/>
                  </w:rPr>
                </w:rPrChange>
              </w:rPr>
              <w:t>)</w:t>
            </w:r>
          </w:p>
        </w:tc>
      </w:tr>
      <w:tr w:rsidR="00016B7F" w:rsidRPr="00AB6400" w14:paraId="039269F7" w14:textId="77777777" w:rsidTr="00016B7F">
        <w:trPr>
          <w:jc w:val="center"/>
        </w:trPr>
        <w:tc>
          <w:tcPr>
            <w:tcW w:w="2375" w:type="dxa"/>
            <w:shd w:val="clear" w:color="auto" w:fill="auto"/>
          </w:tcPr>
          <w:p w14:paraId="02CCDFCD" w14:textId="77777777" w:rsidR="00016B7F" w:rsidRPr="00AB6400" w:rsidRDefault="00016B7F" w:rsidP="00016B7F">
            <w:pPr>
              <w:keepNext/>
              <w:keepLines/>
              <w:spacing w:after="0"/>
              <w:jc w:val="center"/>
              <w:rPr>
                <w:rFonts w:ascii="Arial" w:hAnsi="Arial"/>
                <w:sz w:val="18"/>
              </w:rPr>
            </w:pPr>
            <w:r w:rsidRPr="00AB6400">
              <w:rPr>
                <w:rFonts w:ascii="Arial" w:hAnsi="Arial"/>
                <w:sz w:val="18"/>
              </w:rPr>
              <w:t xml:space="preserve">DRX </w:t>
            </w:r>
            <w:r w:rsidRPr="00AB6400">
              <w:rPr>
                <w:rFonts w:ascii="Arial" w:hAnsi="Arial" w:cs="Arial"/>
                <w:sz w:val="18"/>
              </w:rPr>
              <w:t xml:space="preserve">≤ </w:t>
            </w:r>
            <w:r w:rsidRPr="00AB6400">
              <w:rPr>
                <w:rFonts w:ascii="Arial" w:hAnsi="Arial"/>
                <w:sz w:val="18"/>
              </w:rPr>
              <w:t>320ms</w:t>
            </w:r>
          </w:p>
        </w:tc>
        <w:tc>
          <w:tcPr>
            <w:tcW w:w="3260" w:type="dxa"/>
            <w:shd w:val="clear" w:color="auto" w:fill="auto"/>
          </w:tcPr>
          <w:p w14:paraId="08B276F8" w14:textId="77777777" w:rsidR="00016B7F" w:rsidRPr="00AB6400" w:rsidRDefault="00016B7F" w:rsidP="00016B7F">
            <w:pPr>
              <w:keepNext/>
              <w:keepLines/>
              <w:spacing w:after="0"/>
              <w:jc w:val="center"/>
              <w:rPr>
                <w:rFonts w:ascii="Arial" w:hAnsi="Arial"/>
                <w:sz w:val="18"/>
              </w:rPr>
            </w:pPr>
            <w:r w:rsidRPr="00AB6400">
              <w:rPr>
                <w:rFonts w:ascii="Arial" w:hAnsi="Arial" w:cs="v4.2.0"/>
                <w:sz w:val="18"/>
              </w:rPr>
              <w:t>max(200, ceil(1.5</w:t>
            </w:r>
            <w:r w:rsidRPr="00AB6400">
              <w:rPr>
                <w:rFonts w:ascii="Arial" w:hAnsi="Arial" w:cs="Arial"/>
                <w:sz w:val="18"/>
              </w:rPr>
              <w:t>×</w:t>
            </w:r>
            <w:r w:rsidRPr="00AB6400">
              <w:rPr>
                <w:rFonts w:ascii="Arial" w:hAnsi="Arial" w:cs="v4.2.0"/>
                <w:sz w:val="18"/>
              </w:rPr>
              <w:t>M</w:t>
            </w:r>
            <w:r w:rsidRPr="00AB6400">
              <w:rPr>
                <w:rFonts w:ascii="Arial" w:hAnsi="Arial" w:cs="v4.2.0"/>
                <w:sz w:val="18"/>
                <w:vertAlign w:val="subscript"/>
              </w:rPr>
              <w:t>out</w:t>
            </w:r>
            <w:r w:rsidRPr="00AB6400">
              <w:rPr>
                <w:rFonts w:ascii="Arial" w:hAnsi="Arial" w:cs="Arial"/>
                <w:sz w:val="18"/>
              </w:rPr>
              <w:t>×P</w:t>
            </w:r>
            <w:r w:rsidRPr="00AB6400">
              <w:rPr>
                <w:rFonts w:ascii="Arial" w:hAnsi="Arial" w:cs="v4.2.0"/>
                <w:sz w:val="18"/>
              </w:rPr>
              <w:t>)</w:t>
            </w:r>
            <w:r w:rsidRPr="00AB6400">
              <w:rPr>
                <w:rFonts w:ascii="Arial" w:hAnsi="Arial" w:cs="Arial"/>
                <w:sz w:val="18"/>
              </w:rPr>
              <w:t xml:space="preserve">× </w:t>
            </w:r>
            <w:r w:rsidRPr="00AB6400">
              <w:rPr>
                <w:rFonts w:ascii="Arial" w:hAnsi="Arial" w:cs="v4.2.0"/>
                <w:sz w:val="18"/>
              </w:rPr>
              <w:t>max(T</w:t>
            </w:r>
            <w:r w:rsidRPr="00AB6400">
              <w:rPr>
                <w:rFonts w:ascii="Arial" w:hAnsi="Arial" w:cs="v4.2.0"/>
                <w:sz w:val="18"/>
                <w:vertAlign w:val="subscript"/>
              </w:rPr>
              <w:t>DRX</w:t>
            </w:r>
            <w:r w:rsidRPr="00AB6400">
              <w:rPr>
                <w:rFonts w:ascii="Arial" w:hAnsi="Arial" w:cs="v4.2.0"/>
                <w:sz w:val="18"/>
              </w:rPr>
              <w:t>, T</w:t>
            </w:r>
            <w:r w:rsidRPr="00AB6400">
              <w:rPr>
                <w:rFonts w:ascii="Arial" w:hAnsi="Arial" w:cs="v4.2.0"/>
                <w:sz w:val="18"/>
                <w:vertAlign w:val="subscript"/>
              </w:rPr>
              <w:t>CSI-RS</w:t>
            </w:r>
            <w:r w:rsidRPr="00AB6400">
              <w:rPr>
                <w:rFonts w:ascii="Arial" w:hAnsi="Arial" w:cs="v4.2.0"/>
                <w:sz w:val="18"/>
              </w:rPr>
              <w:t>))</w:t>
            </w:r>
          </w:p>
        </w:tc>
        <w:tc>
          <w:tcPr>
            <w:tcW w:w="3649" w:type="dxa"/>
            <w:shd w:val="clear" w:color="auto" w:fill="auto"/>
          </w:tcPr>
          <w:p w14:paraId="418AC41D" w14:textId="77777777" w:rsidR="00016B7F" w:rsidRPr="00AB6400" w:rsidRDefault="00016B7F" w:rsidP="00016B7F">
            <w:pPr>
              <w:keepNext/>
              <w:keepLines/>
              <w:spacing w:after="0"/>
              <w:jc w:val="center"/>
              <w:rPr>
                <w:rFonts w:ascii="Arial" w:hAnsi="Arial"/>
                <w:sz w:val="18"/>
              </w:rPr>
            </w:pPr>
            <w:r w:rsidRPr="00AB6400">
              <w:rPr>
                <w:rFonts w:ascii="Arial" w:hAnsi="Arial" w:cs="v4.2.0"/>
                <w:sz w:val="18"/>
              </w:rPr>
              <w:t>max(100, ceil(1.5</w:t>
            </w:r>
            <w:r w:rsidRPr="00AB6400">
              <w:rPr>
                <w:rFonts w:ascii="Arial" w:hAnsi="Arial" w:cs="Arial"/>
                <w:sz w:val="18"/>
              </w:rPr>
              <w:t>×</w:t>
            </w:r>
            <w:r w:rsidRPr="00AB6400">
              <w:rPr>
                <w:rFonts w:ascii="Arial" w:hAnsi="Arial" w:cs="v4.2.0"/>
                <w:sz w:val="18"/>
              </w:rPr>
              <w:t>M</w:t>
            </w:r>
            <w:r w:rsidRPr="00AB6400">
              <w:rPr>
                <w:rFonts w:ascii="Arial" w:hAnsi="Arial" w:cs="v4.2.0"/>
                <w:sz w:val="18"/>
                <w:vertAlign w:val="subscript"/>
              </w:rPr>
              <w:t>in</w:t>
            </w:r>
            <w:r w:rsidRPr="00AB6400">
              <w:rPr>
                <w:rFonts w:ascii="Arial" w:hAnsi="Arial" w:cs="Arial"/>
                <w:sz w:val="18"/>
              </w:rPr>
              <w:t>×P</w:t>
            </w:r>
            <w:r w:rsidRPr="00AB6400">
              <w:rPr>
                <w:rFonts w:ascii="Arial" w:hAnsi="Arial" w:cs="v4.2.0"/>
                <w:sz w:val="18"/>
              </w:rPr>
              <w:t>)</w:t>
            </w:r>
            <w:r w:rsidRPr="00AB6400">
              <w:rPr>
                <w:rFonts w:ascii="Arial" w:hAnsi="Arial" w:cs="Arial"/>
                <w:sz w:val="18"/>
              </w:rPr>
              <w:t xml:space="preserve">× </w:t>
            </w:r>
            <w:r w:rsidRPr="00AB6400">
              <w:rPr>
                <w:rFonts w:ascii="Arial" w:hAnsi="Arial" w:cs="v4.2.0"/>
                <w:sz w:val="18"/>
              </w:rPr>
              <w:t>max(T</w:t>
            </w:r>
            <w:r w:rsidRPr="00AB6400">
              <w:rPr>
                <w:rFonts w:ascii="Arial" w:hAnsi="Arial" w:cs="v4.2.0"/>
                <w:sz w:val="18"/>
                <w:vertAlign w:val="subscript"/>
              </w:rPr>
              <w:t>DRX</w:t>
            </w:r>
            <w:r w:rsidRPr="00AB6400">
              <w:rPr>
                <w:rFonts w:ascii="Arial" w:hAnsi="Arial" w:cs="v4.2.0"/>
                <w:sz w:val="18"/>
              </w:rPr>
              <w:t>, T</w:t>
            </w:r>
            <w:r w:rsidRPr="00AB6400">
              <w:rPr>
                <w:rFonts w:ascii="Arial" w:hAnsi="Arial" w:cs="v4.2.0"/>
                <w:sz w:val="18"/>
                <w:vertAlign w:val="subscript"/>
              </w:rPr>
              <w:t>CSI-RS</w:t>
            </w:r>
            <w:r w:rsidRPr="00AB6400">
              <w:rPr>
                <w:rFonts w:ascii="Arial" w:hAnsi="Arial" w:cs="v4.2.0"/>
                <w:sz w:val="18"/>
              </w:rPr>
              <w:t>))</w:t>
            </w:r>
          </w:p>
        </w:tc>
      </w:tr>
      <w:tr w:rsidR="00016B7F" w:rsidRPr="00AB6400" w14:paraId="5A222BC9" w14:textId="77777777" w:rsidTr="00016B7F">
        <w:trPr>
          <w:jc w:val="center"/>
        </w:trPr>
        <w:tc>
          <w:tcPr>
            <w:tcW w:w="2375" w:type="dxa"/>
            <w:shd w:val="clear" w:color="auto" w:fill="auto"/>
          </w:tcPr>
          <w:p w14:paraId="22F7E054" w14:textId="77777777" w:rsidR="00016B7F" w:rsidRPr="00AB6400" w:rsidRDefault="00016B7F" w:rsidP="00016B7F">
            <w:pPr>
              <w:keepNext/>
              <w:keepLines/>
              <w:spacing w:after="0"/>
              <w:jc w:val="center"/>
              <w:rPr>
                <w:rFonts w:ascii="Arial" w:hAnsi="Arial"/>
                <w:sz w:val="18"/>
              </w:rPr>
            </w:pPr>
            <w:r w:rsidRPr="00AB6400">
              <w:rPr>
                <w:rFonts w:ascii="Arial" w:hAnsi="Arial"/>
                <w:sz w:val="18"/>
              </w:rPr>
              <w:t xml:space="preserve">DRX </w:t>
            </w:r>
            <w:r w:rsidRPr="00AB6400">
              <w:rPr>
                <w:rFonts w:ascii="Arial" w:hAnsi="Arial" w:cs="Arial"/>
                <w:sz w:val="18"/>
              </w:rPr>
              <w:t xml:space="preserve">&gt; </w:t>
            </w:r>
            <w:r w:rsidRPr="00AB6400">
              <w:rPr>
                <w:rFonts w:ascii="Arial" w:hAnsi="Arial"/>
                <w:sz w:val="18"/>
              </w:rPr>
              <w:t>320ms</w:t>
            </w:r>
          </w:p>
        </w:tc>
        <w:tc>
          <w:tcPr>
            <w:tcW w:w="3260" w:type="dxa"/>
            <w:shd w:val="clear" w:color="auto" w:fill="auto"/>
          </w:tcPr>
          <w:p w14:paraId="1A65C7D1" w14:textId="77777777" w:rsidR="00016B7F" w:rsidRPr="00AB6400" w:rsidRDefault="00016B7F" w:rsidP="00016B7F">
            <w:pPr>
              <w:keepNext/>
              <w:keepLines/>
              <w:spacing w:after="0"/>
              <w:jc w:val="center"/>
              <w:rPr>
                <w:rFonts w:ascii="Arial" w:hAnsi="Arial"/>
                <w:sz w:val="18"/>
              </w:rPr>
            </w:pPr>
            <w:r w:rsidRPr="00AB6400">
              <w:rPr>
                <w:rFonts w:ascii="Arial" w:hAnsi="Arial" w:cs="v4.2.0"/>
                <w:sz w:val="18"/>
              </w:rPr>
              <w:t>ceil(M</w:t>
            </w:r>
            <w:r w:rsidRPr="00AB6400">
              <w:rPr>
                <w:rFonts w:ascii="Arial" w:hAnsi="Arial" w:cs="v4.2.0"/>
                <w:sz w:val="18"/>
                <w:vertAlign w:val="subscript"/>
              </w:rPr>
              <w:t>out</w:t>
            </w:r>
            <w:r w:rsidRPr="00AB6400">
              <w:rPr>
                <w:rFonts w:ascii="Arial" w:hAnsi="Arial" w:cs="Arial"/>
                <w:sz w:val="18"/>
              </w:rPr>
              <w:t>×P</w:t>
            </w:r>
            <w:r w:rsidRPr="00AB6400">
              <w:rPr>
                <w:rFonts w:ascii="Arial" w:hAnsi="Arial" w:cs="v4.2.0"/>
                <w:sz w:val="18"/>
              </w:rPr>
              <w:t xml:space="preserve">) </w:t>
            </w:r>
            <w:r w:rsidRPr="00AB6400">
              <w:rPr>
                <w:rFonts w:ascii="Arial" w:hAnsi="Arial" w:cs="Arial"/>
                <w:sz w:val="18"/>
              </w:rPr>
              <w:t xml:space="preserve">× </w:t>
            </w:r>
            <w:r w:rsidRPr="00AB6400">
              <w:rPr>
                <w:rFonts w:ascii="Arial" w:hAnsi="Arial" w:cs="v4.2.0"/>
                <w:sz w:val="18"/>
              </w:rPr>
              <w:t>T</w:t>
            </w:r>
            <w:r w:rsidRPr="00AB6400">
              <w:rPr>
                <w:rFonts w:ascii="Arial" w:hAnsi="Arial" w:cs="v4.2.0"/>
                <w:sz w:val="18"/>
                <w:vertAlign w:val="subscript"/>
              </w:rPr>
              <w:t>DRX</w:t>
            </w:r>
          </w:p>
        </w:tc>
        <w:tc>
          <w:tcPr>
            <w:tcW w:w="3649" w:type="dxa"/>
            <w:shd w:val="clear" w:color="auto" w:fill="auto"/>
          </w:tcPr>
          <w:p w14:paraId="4DAF5379" w14:textId="77777777" w:rsidR="00016B7F" w:rsidRPr="00AB6400" w:rsidRDefault="00016B7F" w:rsidP="00016B7F">
            <w:pPr>
              <w:keepNext/>
              <w:keepLines/>
              <w:spacing w:after="0"/>
              <w:jc w:val="center"/>
              <w:rPr>
                <w:rFonts w:ascii="Arial" w:hAnsi="Arial"/>
                <w:sz w:val="18"/>
              </w:rPr>
            </w:pPr>
            <w:r w:rsidRPr="00AB6400">
              <w:rPr>
                <w:rFonts w:ascii="Arial" w:hAnsi="Arial" w:cs="v4.2.0"/>
                <w:sz w:val="18"/>
              </w:rPr>
              <w:t>ceil(M</w:t>
            </w:r>
            <w:r w:rsidRPr="00AB6400">
              <w:rPr>
                <w:rFonts w:ascii="Arial" w:hAnsi="Arial" w:cs="v4.2.0"/>
                <w:sz w:val="18"/>
                <w:vertAlign w:val="subscript"/>
              </w:rPr>
              <w:t>in</w:t>
            </w:r>
            <w:r w:rsidRPr="00AB6400">
              <w:rPr>
                <w:rFonts w:ascii="Arial" w:hAnsi="Arial" w:cs="Arial"/>
                <w:sz w:val="18"/>
              </w:rPr>
              <w:t>×P</w:t>
            </w:r>
            <w:r w:rsidRPr="00AB6400">
              <w:rPr>
                <w:rFonts w:ascii="Arial" w:hAnsi="Arial" w:cs="v4.2.0"/>
                <w:sz w:val="18"/>
              </w:rPr>
              <w:t xml:space="preserve">) </w:t>
            </w:r>
            <w:r w:rsidRPr="00AB6400">
              <w:rPr>
                <w:rFonts w:ascii="Arial" w:hAnsi="Arial" w:cs="Arial"/>
                <w:sz w:val="18"/>
              </w:rPr>
              <w:t xml:space="preserve">× </w:t>
            </w:r>
            <w:r w:rsidRPr="00AB6400">
              <w:rPr>
                <w:rFonts w:ascii="Arial" w:hAnsi="Arial" w:cs="v4.2.0"/>
                <w:sz w:val="18"/>
              </w:rPr>
              <w:t>T</w:t>
            </w:r>
            <w:r w:rsidRPr="00AB6400">
              <w:rPr>
                <w:rFonts w:ascii="Arial" w:hAnsi="Arial" w:cs="v4.2.0"/>
                <w:sz w:val="18"/>
                <w:vertAlign w:val="subscript"/>
              </w:rPr>
              <w:t>DRX</w:t>
            </w:r>
          </w:p>
        </w:tc>
      </w:tr>
      <w:tr w:rsidR="00016B7F" w:rsidRPr="00AB6400" w14:paraId="71881DEC" w14:textId="77777777" w:rsidTr="00016B7F">
        <w:trPr>
          <w:jc w:val="center"/>
        </w:trPr>
        <w:tc>
          <w:tcPr>
            <w:tcW w:w="9284" w:type="dxa"/>
            <w:gridSpan w:val="3"/>
            <w:shd w:val="clear" w:color="auto" w:fill="auto"/>
          </w:tcPr>
          <w:p w14:paraId="6BF6AE42" w14:textId="77777777" w:rsidR="00016B7F" w:rsidRPr="00AB6400" w:rsidRDefault="00016B7F" w:rsidP="00016B7F">
            <w:pPr>
              <w:keepNext/>
              <w:keepLines/>
              <w:spacing w:after="0"/>
              <w:ind w:left="851" w:hanging="851"/>
              <w:rPr>
                <w:rFonts w:ascii="Arial" w:hAnsi="Arial"/>
                <w:sz w:val="18"/>
              </w:rPr>
            </w:pPr>
            <w:r w:rsidRPr="00AB6400">
              <w:rPr>
                <w:rFonts w:ascii="Arial" w:hAnsi="Arial"/>
                <w:sz w:val="18"/>
              </w:rPr>
              <w:t>N</w:t>
            </w:r>
            <w:r w:rsidRPr="00AB6400">
              <w:rPr>
                <w:rFonts w:ascii="Arial" w:hAnsi="Arial" w:hint="eastAsia"/>
                <w:sz w:val="18"/>
                <w:lang w:eastAsia="ko-KR"/>
              </w:rPr>
              <w:t>OTE</w:t>
            </w:r>
            <w:r w:rsidRPr="00AB6400">
              <w:rPr>
                <w:rFonts w:ascii="Arial" w:hAnsi="Arial"/>
                <w:sz w:val="18"/>
              </w:rPr>
              <w:t>:</w:t>
            </w:r>
            <w:r w:rsidRPr="00AB6400">
              <w:rPr>
                <w:rFonts w:ascii="Arial" w:hAnsi="Arial"/>
                <w:sz w:val="28"/>
              </w:rPr>
              <w:tab/>
            </w:r>
            <w:r w:rsidRPr="00AB6400">
              <w:rPr>
                <w:rFonts w:ascii="Arial" w:hAnsi="Arial" w:cs="v4.2.0"/>
                <w:sz w:val="18"/>
              </w:rPr>
              <w:t>T</w:t>
            </w:r>
            <w:r w:rsidRPr="00AB6400">
              <w:rPr>
                <w:rFonts w:ascii="Arial" w:hAnsi="Arial" w:cs="v4.2.0"/>
                <w:sz w:val="18"/>
                <w:vertAlign w:val="subscript"/>
              </w:rPr>
              <w:t>CSI-RS</w:t>
            </w:r>
            <w:r w:rsidRPr="00AB6400">
              <w:rPr>
                <w:rFonts w:ascii="Arial" w:hAnsi="Arial"/>
                <w:sz w:val="18"/>
              </w:rPr>
              <w:t xml:space="preserve"> is the periodicity of CSI-RS resource configured for RLM.</w:t>
            </w:r>
            <w:r w:rsidRPr="00AB6400">
              <w:rPr>
                <w:rFonts w:ascii="Arial" w:hAnsi="Arial" w:cs="v4.2.0"/>
                <w:sz w:val="18"/>
              </w:rPr>
              <w:t xml:space="preserve"> T</w:t>
            </w:r>
            <w:r w:rsidRPr="00AB6400">
              <w:rPr>
                <w:rFonts w:ascii="Arial" w:hAnsi="Arial" w:cs="v4.2.0"/>
                <w:sz w:val="18"/>
                <w:vertAlign w:val="subscript"/>
              </w:rPr>
              <w:t>DRX</w:t>
            </w:r>
            <w:r w:rsidRPr="00AB6400">
              <w:rPr>
                <w:rFonts w:ascii="Arial" w:hAnsi="Arial"/>
                <w:sz w:val="18"/>
              </w:rPr>
              <w:t xml:space="preserve"> is the DRX cycle length.</w:t>
            </w:r>
          </w:p>
        </w:tc>
      </w:tr>
    </w:tbl>
    <w:p w14:paraId="0DF0E1FF" w14:textId="77777777" w:rsidR="00016B7F" w:rsidRPr="00AB6400" w:rsidRDefault="00016B7F" w:rsidP="00016B7F">
      <w:pPr>
        <w:rPr>
          <w:rFonts w:eastAsia="?? ??"/>
        </w:rPr>
      </w:pPr>
    </w:p>
    <w:p w14:paraId="6D1A9F78" w14:textId="77777777" w:rsidR="00016B7F" w:rsidRPr="00AB6400" w:rsidRDefault="00016B7F" w:rsidP="00016B7F">
      <w:pPr>
        <w:pStyle w:val="TH"/>
      </w:pPr>
      <w:r w:rsidRPr="00AB6400">
        <w:t>Table 8.1.3.2-2: Evaluation period T</w:t>
      </w:r>
      <w:r w:rsidRPr="00AB6400">
        <w:rPr>
          <w:vertAlign w:val="subscript"/>
        </w:rPr>
        <w:t>Evaluate_out</w:t>
      </w:r>
      <w:r w:rsidRPr="00AB6400">
        <w:t xml:space="preserve"> and T</w:t>
      </w:r>
      <w:r w:rsidRPr="00AB6400">
        <w:rPr>
          <w:vertAlign w:val="subscript"/>
        </w:rPr>
        <w:t>Evaluate_in</w:t>
      </w:r>
      <w:r w:rsidRPr="00AB640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2986"/>
        <w:gridCol w:w="2888"/>
      </w:tblGrid>
      <w:tr w:rsidR="00016B7F" w:rsidRPr="00AB6400" w14:paraId="725D98E2" w14:textId="77777777" w:rsidTr="00016B7F">
        <w:trPr>
          <w:jc w:val="center"/>
        </w:trPr>
        <w:tc>
          <w:tcPr>
            <w:tcW w:w="3684" w:type="dxa"/>
            <w:shd w:val="clear" w:color="auto" w:fill="auto"/>
          </w:tcPr>
          <w:p w14:paraId="3164A266" w14:textId="77777777" w:rsidR="00016B7F" w:rsidRPr="00AB6400" w:rsidRDefault="00016B7F" w:rsidP="00016B7F">
            <w:pPr>
              <w:keepNext/>
              <w:keepLines/>
              <w:spacing w:after="0"/>
              <w:jc w:val="center"/>
              <w:rPr>
                <w:rFonts w:ascii="Arial" w:hAnsi="Arial"/>
                <w:b/>
                <w:sz w:val="18"/>
              </w:rPr>
            </w:pPr>
            <w:r w:rsidRPr="00AB6400">
              <w:rPr>
                <w:rFonts w:ascii="Arial" w:hAnsi="Arial"/>
                <w:b/>
                <w:sz w:val="18"/>
              </w:rPr>
              <w:t>Configuration</w:t>
            </w:r>
          </w:p>
        </w:tc>
        <w:tc>
          <w:tcPr>
            <w:tcW w:w="3100" w:type="dxa"/>
            <w:shd w:val="clear" w:color="auto" w:fill="auto"/>
          </w:tcPr>
          <w:p w14:paraId="7CB6FACB" w14:textId="77777777" w:rsidR="00016B7F" w:rsidRPr="00AB6400" w:rsidRDefault="00016B7F" w:rsidP="00016B7F">
            <w:pPr>
              <w:keepNext/>
              <w:keepLines/>
              <w:spacing w:after="0"/>
              <w:jc w:val="center"/>
              <w:rPr>
                <w:rFonts w:ascii="Arial" w:hAnsi="Arial"/>
                <w:b/>
                <w:sz w:val="18"/>
              </w:rPr>
            </w:pPr>
            <w:r w:rsidRPr="00AB6400">
              <w:rPr>
                <w:rFonts w:ascii="Arial" w:hAnsi="Arial"/>
                <w:b/>
                <w:sz w:val="18"/>
              </w:rPr>
              <w:t>T</w:t>
            </w:r>
            <w:r w:rsidRPr="00AB6400">
              <w:rPr>
                <w:rFonts w:ascii="Arial" w:hAnsi="Arial"/>
                <w:b/>
                <w:sz w:val="18"/>
                <w:vertAlign w:val="subscript"/>
              </w:rPr>
              <w:t>Evaluate_out</w:t>
            </w:r>
            <w:r w:rsidRPr="00AB6400">
              <w:rPr>
                <w:rFonts w:ascii="Arial" w:hAnsi="Arial"/>
                <w:b/>
                <w:sz w:val="18"/>
              </w:rPr>
              <w:t xml:space="preserve"> (ms) </w:t>
            </w:r>
          </w:p>
        </w:tc>
        <w:tc>
          <w:tcPr>
            <w:tcW w:w="3000" w:type="dxa"/>
            <w:shd w:val="clear" w:color="auto" w:fill="auto"/>
          </w:tcPr>
          <w:p w14:paraId="12C0327D" w14:textId="77777777" w:rsidR="00016B7F" w:rsidRPr="00AB6400" w:rsidRDefault="00016B7F" w:rsidP="00016B7F">
            <w:pPr>
              <w:keepNext/>
              <w:keepLines/>
              <w:spacing w:after="0"/>
              <w:jc w:val="center"/>
              <w:rPr>
                <w:rFonts w:ascii="Arial" w:hAnsi="Arial"/>
                <w:b/>
                <w:sz w:val="18"/>
              </w:rPr>
            </w:pPr>
            <w:r w:rsidRPr="00AB6400">
              <w:rPr>
                <w:rFonts w:ascii="Arial" w:hAnsi="Arial"/>
                <w:b/>
                <w:sz w:val="18"/>
              </w:rPr>
              <w:t>T</w:t>
            </w:r>
            <w:r w:rsidRPr="00AB6400">
              <w:rPr>
                <w:rFonts w:ascii="Arial" w:hAnsi="Arial"/>
                <w:b/>
                <w:sz w:val="18"/>
                <w:vertAlign w:val="subscript"/>
              </w:rPr>
              <w:t>Evaluate_in</w:t>
            </w:r>
            <w:r w:rsidRPr="00AB6400">
              <w:rPr>
                <w:rFonts w:ascii="Arial" w:hAnsi="Arial"/>
                <w:b/>
                <w:sz w:val="18"/>
              </w:rPr>
              <w:t xml:space="preserve"> (ms) </w:t>
            </w:r>
          </w:p>
        </w:tc>
      </w:tr>
      <w:tr w:rsidR="00016B7F" w:rsidRPr="00AB6400" w14:paraId="59AE48CD" w14:textId="77777777" w:rsidTr="00016B7F">
        <w:trPr>
          <w:jc w:val="center"/>
        </w:trPr>
        <w:tc>
          <w:tcPr>
            <w:tcW w:w="3684" w:type="dxa"/>
            <w:shd w:val="clear" w:color="auto" w:fill="auto"/>
          </w:tcPr>
          <w:p w14:paraId="0BBF0E24" w14:textId="045A7E36" w:rsidR="00016B7F" w:rsidRPr="00AB6400" w:rsidRDefault="00016B7F" w:rsidP="00016B7F">
            <w:pPr>
              <w:keepNext/>
              <w:keepLines/>
              <w:spacing w:after="0"/>
              <w:jc w:val="center"/>
              <w:rPr>
                <w:rFonts w:ascii="Arial" w:hAnsi="Arial"/>
                <w:sz w:val="18"/>
              </w:rPr>
            </w:pPr>
            <w:r w:rsidRPr="00AB6400">
              <w:rPr>
                <w:rFonts w:ascii="Arial" w:hAnsi="Arial"/>
                <w:sz w:val="18"/>
              </w:rPr>
              <w:t>no</w:t>
            </w:r>
            <w:ins w:id="118" w:author="Nurminen, Riikka (Nokia - FI/Espoo)" w:date="2018-11-13T20:35:00Z">
              <w:r w:rsidR="00A46C95" w:rsidRPr="00AB6400">
                <w:rPr>
                  <w:rFonts w:ascii="Arial" w:hAnsi="Arial"/>
                  <w:sz w:val="18"/>
                </w:rPr>
                <w:t xml:space="preserve"> </w:t>
              </w:r>
            </w:ins>
            <w:del w:id="119" w:author="Nurminen, Riikka (Nokia - FI/Espoo)" w:date="2018-11-13T20:35:00Z">
              <w:r w:rsidRPr="00AB6400" w:rsidDel="00A46C95">
                <w:rPr>
                  <w:rFonts w:ascii="Arial" w:hAnsi="Arial"/>
                  <w:sz w:val="18"/>
                </w:rPr>
                <w:delText>n-</w:delText>
              </w:r>
            </w:del>
            <w:r w:rsidRPr="00AB6400">
              <w:rPr>
                <w:rFonts w:ascii="Arial" w:hAnsi="Arial"/>
                <w:sz w:val="18"/>
              </w:rPr>
              <w:t>DRX</w:t>
            </w:r>
          </w:p>
        </w:tc>
        <w:tc>
          <w:tcPr>
            <w:tcW w:w="3100" w:type="dxa"/>
            <w:shd w:val="clear" w:color="auto" w:fill="auto"/>
          </w:tcPr>
          <w:p w14:paraId="3B8E2E41" w14:textId="77777777" w:rsidR="00016B7F" w:rsidRPr="00AB6400" w:rsidRDefault="00016B7F" w:rsidP="00016B7F">
            <w:pPr>
              <w:keepNext/>
              <w:keepLines/>
              <w:spacing w:after="0"/>
              <w:jc w:val="center"/>
              <w:rPr>
                <w:rFonts w:ascii="Arial" w:hAnsi="Arial"/>
                <w:sz w:val="18"/>
              </w:rPr>
            </w:pPr>
            <w:r w:rsidRPr="00AB6400">
              <w:rPr>
                <w:rFonts w:ascii="Arial" w:hAnsi="Arial" w:cs="v4.2.0"/>
                <w:sz w:val="18"/>
              </w:rPr>
              <w:t>max(200, ceil(M</w:t>
            </w:r>
            <w:r w:rsidRPr="00AB6400">
              <w:rPr>
                <w:rFonts w:ascii="Arial" w:hAnsi="Arial" w:cs="v4.2.0"/>
                <w:sz w:val="18"/>
                <w:vertAlign w:val="subscript"/>
              </w:rPr>
              <w:t>out</w:t>
            </w:r>
            <w:r w:rsidRPr="00AB6400">
              <w:rPr>
                <w:rFonts w:ascii="Arial" w:hAnsi="Arial" w:cs="Arial"/>
                <w:sz w:val="18"/>
              </w:rPr>
              <w:t>×P×N</w:t>
            </w:r>
            <w:r w:rsidRPr="00AB6400">
              <w:rPr>
                <w:rFonts w:ascii="Arial" w:hAnsi="Arial" w:cs="v4.2.0"/>
                <w:sz w:val="18"/>
              </w:rPr>
              <w:t>)</w:t>
            </w:r>
            <w:r w:rsidRPr="00AB6400">
              <w:rPr>
                <w:rFonts w:ascii="Arial" w:hAnsi="Arial" w:cs="Arial"/>
                <w:sz w:val="18"/>
              </w:rPr>
              <w:t>×</w:t>
            </w:r>
            <w:r w:rsidRPr="00AB6400">
              <w:rPr>
                <w:rFonts w:ascii="Arial" w:hAnsi="Arial" w:cs="v4.2.0"/>
                <w:sz w:val="18"/>
              </w:rPr>
              <w:t>T</w:t>
            </w:r>
            <w:r w:rsidRPr="00AB6400">
              <w:rPr>
                <w:rFonts w:ascii="Arial" w:hAnsi="Arial" w:cs="v4.2.0"/>
                <w:sz w:val="18"/>
                <w:vertAlign w:val="subscript"/>
              </w:rPr>
              <w:t>CSI-RS</w:t>
            </w:r>
            <w:r w:rsidRPr="00AB6400">
              <w:rPr>
                <w:rFonts w:ascii="Arial" w:hAnsi="Arial" w:cs="v4.2.0"/>
                <w:sz w:val="18"/>
              </w:rPr>
              <w:t>)</w:t>
            </w:r>
          </w:p>
        </w:tc>
        <w:tc>
          <w:tcPr>
            <w:tcW w:w="3000" w:type="dxa"/>
            <w:shd w:val="clear" w:color="auto" w:fill="auto"/>
          </w:tcPr>
          <w:p w14:paraId="58914FC6" w14:textId="77777777" w:rsidR="00016B7F" w:rsidRPr="00AB6400" w:rsidRDefault="00016B7F" w:rsidP="00016B7F">
            <w:pPr>
              <w:keepNext/>
              <w:keepLines/>
              <w:spacing w:after="0"/>
              <w:jc w:val="center"/>
              <w:rPr>
                <w:rFonts w:ascii="Arial" w:hAnsi="Arial"/>
                <w:sz w:val="18"/>
                <w:lang w:val="sv-SE"/>
                <w:rPrChange w:id="120" w:author="Iana Siomina" w:date="2018-11-15T09:32:00Z">
                  <w:rPr>
                    <w:rFonts w:ascii="Arial" w:hAnsi="Arial"/>
                    <w:sz w:val="18"/>
                  </w:rPr>
                </w:rPrChange>
              </w:rPr>
            </w:pPr>
            <w:r w:rsidRPr="00AB6400">
              <w:rPr>
                <w:rFonts w:ascii="Arial" w:hAnsi="Arial"/>
                <w:sz w:val="18"/>
                <w:lang w:val="sv-SE"/>
                <w:rPrChange w:id="121" w:author="Iana Siomina" w:date="2018-11-15T09:32:00Z">
                  <w:rPr>
                    <w:rFonts w:ascii="Arial" w:hAnsi="Arial"/>
                    <w:sz w:val="18"/>
                  </w:rPr>
                </w:rPrChange>
              </w:rPr>
              <w:t xml:space="preserve">max(100, </w:t>
            </w:r>
            <w:r w:rsidRPr="00AB6400">
              <w:rPr>
                <w:rFonts w:ascii="Arial" w:hAnsi="Arial" w:cs="v4.2.0"/>
                <w:sz w:val="18"/>
                <w:lang w:val="sv-SE"/>
                <w:rPrChange w:id="122" w:author="Iana Siomina" w:date="2018-11-15T09:32:00Z">
                  <w:rPr>
                    <w:rFonts w:ascii="Arial" w:hAnsi="Arial" w:cs="v4.2.0"/>
                    <w:sz w:val="18"/>
                  </w:rPr>
                </w:rPrChange>
              </w:rPr>
              <w:t>ceil(M</w:t>
            </w:r>
            <w:r w:rsidRPr="00AB6400">
              <w:rPr>
                <w:rFonts w:ascii="Arial" w:hAnsi="Arial" w:cs="v4.2.0"/>
                <w:sz w:val="18"/>
                <w:vertAlign w:val="subscript"/>
                <w:lang w:val="sv-SE"/>
                <w:rPrChange w:id="123" w:author="Iana Siomina" w:date="2018-11-15T09:32:00Z">
                  <w:rPr>
                    <w:rFonts w:ascii="Arial" w:hAnsi="Arial" w:cs="v4.2.0"/>
                    <w:sz w:val="18"/>
                    <w:vertAlign w:val="subscript"/>
                  </w:rPr>
                </w:rPrChange>
              </w:rPr>
              <w:t>in</w:t>
            </w:r>
            <w:r w:rsidRPr="00AB6400">
              <w:rPr>
                <w:rFonts w:ascii="Arial" w:hAnsi="Arial" w:cs="Arial"/>
                <w:sz w:val="18"/>
                <w:lang w:val="sv-SE"/>
                <w:rPrChange w:id="124" w:author="Iana Siomina" w:date="2018-11-15T09:32:00Z">
                  <w:rPr>
                    <w:rFonts w:ascii="Arial" w:hAnsi="Arial" w:cs="Arial"/>
                    <w:sz w:val="18"/>
                  </w:rPr>
                </w:rPrChange>
              </w:rPr>
              <w:t>×P×N</w:t>
            </w:r>
            <w:r w:rsidRPr="00AB6400">
              <w:rPr>
                <w:rFonts w:ascii="Arial" w:hAnsi="Arial" w:cs="v4.2.0"/>
                <w:sz w:val="18"/>
                <w:lang w:val="sv-SE"/>
                <w:rPrChange w:id="125" w:author="Iana Siomina" w:date="2018-11-15T09:32:00Z">
                  <w:rPr>
                    <w:rFonts w:ascii="Arial" w:hAnsi="Arial" w:cs="v4.2.0"/>
                    <w:sz w:val="18"/>
                  </w:rPr>
                </w:rPrChange>
              </w:rPr>
              <w:t>)</w:t>
            </w:r>
            <w:r w:rsidRPr="00AB6400">
              <w:rPr>
                <w:rFonts w:ascii="Arial" w:hAnsi="Arial" w:cs="Arial"/>
                <w:sz w:val="18"/>
                <w:lang w:val="sv-SE"/>
                <w:rPrChange w:id="126" w:author="Iana Siomina" w:date="2018-11-15T09:32:00Z">
                  <w:rPr>
                    <w:rFonts w:ascii="Arial" w:hAnsi="Arial" w:cs="Arial"/>
                    <w:sz w:val="18"/>
                  </w:rPr>
                </w:rPrChange>
              </w:rPr>
              <w:t xml:space="preserve"> ×</w:t>
            </w:r>
            <w:r w:rsidRPr="00AB6400">
              <w:rPr>
                <w:rFonts w:ascii="Arial" w:hAnsi="Arial" w:cs="v4.2.0"/>
                <w:sz w:val="18"/>
                <w:lang w:val="sv-SE"/>
                <w:rPrChange w:id="127" w:author="Iana Siomina" w:date="2018-11-15T09:32:00Z">
                  <w:rPr>
                    <w:rFonts w:ascii="Arial" w:hAnsi="Arial" w:cs="v4.2.0"/>
                    <w:sz w:val="18"/>
                  </w:rPr>
                </w:rPrChange>
              </w:rPr>
              <w:t xml:space="preserve"> T</w:t>
            </w:r>
            <w:r w:rsidRPr="00AB6400">
              <w:rPr>
                <w:rFonts w:ascii="Arial" w:hAnsi="Arial" w:cs="v4.2.0"/>
                <w:sz w:val="18"/>
                <w:vertAlign w:val="subscript"/>
                <w:lang w:val="sv-SE"/>
                <w:rPrChange w:id="128" w:author="Iana Siomina" w:date="2018-11-15T09:32:00Z">
                  <w:rPr>
                    <w:rFonts w:ascii="Arial" w:hAnsi="Arial" w:cs="v4.2.0"/>
                    <w:sz w:val="18"/>
                    <w:vertAlign w:val="subscript"/>
                  </w:rPr>
                </w:rPrChange>
              </w:rPr>
              <w:t>CSI-RS</w:t>
            </w:r>
            <w:r w:rsidRPr="00AB6400">
              <w:rPr>
                <w:rFonts w:ascii="Arial" w:hAnsi="Arial"/>
                <w:sz w:val="18"/>
                <w:lang w:val="sv-SE"/>
                <w:rPrChange w:id="129" w:author="Iana Siomina" w:date="2018-11-15T09:32:00Z">
                  <w:rPr>
                    <w:rFonts w:ascii="Arial" w:hAnsi="Arial"/>
                    <w:sz w:val="18"/>
                  </w:rPr>
                </w:rPrChange>
              </w:rPr>
              <w:t>)</w:t>
            </w:r>
          </w:p>
        </w:tc>
      </w:tr>
      <w:tr w:rsidR="00016B7F" w:rsidRPr="00AB6400" w14:paraId="6DFBF37E" w14:textId="77777777" w:rsidTr="00016B7F">
        <w:trPr>
          <w:jc w:val="center"/>
        </w:trPr>
        <w:tc>
          <w:tcPr>
            <w:tcW w:w="3684" w:type="dxa"/>
            <w:shd w:val="clear" w:color="auto" w:fill="auto"/>
          </w:tcPr>
          <w:p w14:paraId="0E2BD391" w14:textId="77777777" w:rsidR="00016B7F" w:rsidRPr="00AB6400" w:rsidRDefault="00016B7F" w:rsidP="00016B7F">
            <w:pPr>
              <w:keepNext/>
              <w:keepLines/>
              <w:spacing w:after="0"/>
              <w:jc w:val="center"/>
              <w:rPr>
                <w:rFonts w:ascii="Arial" w:hAnsi="Arial"/>
                <w:sz w:val="18"/>
              </w:rPr>
            </w:pPr>
            <w:r w:rsidRPr="00AB6400">
              <w:rPr>
                <w:rFonts w:ascii="Arial" w:hAnsi="Arial"/>
                <w:sz w:val="18"/>
              </w:rPr>
              <w:t xml:space="preserve">DRX </w:t>
            </w:r>
            <w:r w:rsidRPr="00AB6400">
              <w:rPr>
                <w:rFonts w:ascii="Arial" w:hAnsi="Arial" w:cs="Arial"/>
                <w:sz w:val="18"/>
              </w:rPr>
              <w:t xml:space="preserve">≤ </w:t>
            </w:r>
            <w:r w:rsidRPr="00AB6400">
              <w:rPr>
                <w:rFonts w:ascii="Arial" w:hAnsi="Arial"/>
                <w:sz w:val="18"/>
              </w:rPr>
              <w:t>320ms</w:t>
            </w:r>
          </w:p>
        </w:tc>
        <w:tc>
          <w:tcPr>
            <w:tcW w:w="3100" w:type="dxa"/>
            <w:shd w:val="clear" w:color="auto" w:fill="auto"/>
          </w:tcPr>
          <w:p w14:paraId="42601527" w14:textId="77777777" w:rsidR="00016B7F" w:rsidRPr="00AB6400" w:rsidRDefault="00016B7F" w:rsidP="00016B7F">
            <w:pPr>
              <w:keepNext/>
              <w:keepLines/>
              <w:spacing w:after="0"/>
              <w:jc w:val="center"/>
              <w:rPr>
                <w:rFonts w:ascii="Arial" w:hAnsi="Arial"/>
                <w:sz w:val="18"/>
              </w:rPr>
            </w:pPr>
            <w:r w:rsidRPr="00AB6400">
              <w:rPr>
                <w:rFonts w:ascii="Arial" w:hAnsi="Arial" w:cs="v4.2.0"/>
                <w:sz w:val="18"/>
              </w:rPr>
              <w:t>max(200, ceil(1.5</w:t>
            </w:r>
            <w:r w:rsidRPr="00AB6400">
              <w:rPr>
                <w:rFonts w:ascii="Arial" w:hAnsi="Arial" w:cs="Arial"/>
                <w:sz w:val="18"/>
              </w:rPr>
              <w:t>×</w:t>
            </w:r>
            <w:r w:rsidRPr="00AB6400">
              <w:rPr>
                <w:rFonts w:ascii="Arial" w:hAnsi="Arial" w:cs="v4.2.0"/>
                <w:sz w:val="18"/>
              </w:rPr>
              <w:t>M</w:t>
            </w:r>
            <w:r w:rsidRPr="00AB6400">
              <w:rPr>
                <w:rFonts w:ascii="Arial" w:hAnsi="Arial" w:cs="v4.2.0"/>
                <w:sz w:val="18"/>
                <w:vertAlign w:val="subscript"/>
              </w:rPr>
              <w:t>out</w:t>
            </w:r>
            <w:r w:rsidRPr="00AB6400">
              <w:rPr>
                <w:rFonts w:ascii="Arial" w:hAnsi="Arial" w:cs="Arial"/>
                <w:sz w:val="18"/>
              </w:rPr>
              <w:t>×P×N</w:t>
            </w:r>
            <w:r w:rsidRPr="00AB6400">
              <w:rPr>
                <w:rFonts w:ascii="Arial" w:hAnsi="Arial" w:cs="v4.2.0"/>
                <w:sz w:val="18"/>
              </w:rPr>
              <w:t>)</w:t>
            </w:r>
            <w:r w:rsidRPr="00AB6400">
              <w:rPr>
                <w:rFonts w:ascii="Arial" w:hAnsi="Arial" w:cs="Arial"/>
                <w:sz w:val="18"/>
              </w:rPr>
              <w:t xml:space="preserve">× </w:t>
            </w:r>
            <w:r w:rsidRPr="00AB6400">
              <w:rPr>
                <w:rFonts w:ascii="Arial" w:hAnsi="Arial" w:cs="v4.2.0"/>
                <w:sz w:val="18"/>
              </w:rPr>
              <w:t>max(T</w:t>
            </w:r>
            <w:r w:rsidRPr="00AB6400">
              <w:rPr>
                <w:rFonts w:ascii="Arial" w:hAnsi="Arial" w:cs="v4.2.0"/>
                <w:sz w:val="18"/>
                <w:vertAlign w:val="subscript"/>
              </w:rPr>
              <w:t>DRX</w:t>
            </w:r>
            <w:r w:rsidRPr="00AB6400">
              <w:rPr>
                <w:rFonts w:ascii="Arial" w:hAnsi="Arial" w:cs="v4.2.0"/>
                <w:sz w:val="18"/>
              </w:rPr>
              <w:t>, T</w:t>
            </w:r>
            <w:r w:rsidRPr="00AB6400">
              <w:rPr>
                <w:rFonts w:ascii="Arial" w:hAnsi="Arial" w:cs="v4.2.0"/>
                <w:sz w:val="18"/>
                <w:vertAlign w:val="subscript"/>
              </w:rPr>
              <w:t>CSI-RS</w:t>
            </w:r>
            <w:r w:rsidRPr="00AB6400">
              <w:rPr>
                <w:rFonts w:ascii="Arial" w:hAnsi="Arial" w:cs="v4.2.0"/>
                <w:sz w:val="18"/>
              </w:rPr>
              <w:t>))</w:t>
            </w:r>
          </w:p>
        </w:tc>
        <w:tc>
          <w:tcPr>
            <w:tcW w:w="3000" w:type="dxa"/>
            <w:shd w:val="clear" w:color="auto" w:fill="auto"/>
          </w:tcPr>
          <w:p w14:paraId="7B184AD6" w14:textId="77777777" w:rsidR="00016B7F" w:rsidRPr="00AB6400" w:rsidRDefault="00016B7F" w:rsidP="00016B7F">
            <w:pPr>
              <w:keepNext/>
              <w:keepLines/>
              <w:spacing w:after="0"/>
              <w:jc w:val="center"/>
              <w:rPr>
                <w:rFonts w:ascii="Arial" w:hAnsi="Arial"/>
                <w:sz w:val="18"/>
              </w:rPr>
            </w:pPr>
            <w:r w:rsidRPr="00AB6400">
              <w:rPr>
                <w:rFonts w:ascii="Arial" w:hAnsi="Arial" w:cs="v4.2.0"/>
                <w:sz w:val="18"/>
              </w:rPr>
              <w:t>max(100, ceil(1.5</w:t>
            </w:r>
            <w:r w:rsidRPr="00AB6400">
              <w:rPr>
                <w:rFonts w:ascii="Arial" w:hAnsi="Arial" w:cs="Arial"/>
                <w:sz w:val="18"/>
              </w:rPr>
              <w:t>×</w:t>
            </w:r>
            <w:r w:rsidRPr="00AB6400">
              <w:rPr>
                <w:rFonts w:ascii="Arial" w:hAnsi="Arial" w:cs="v4.2.0"/>
                <w:sz w:val="18"/>
              </w:rPr>
              <w:t>M</w:t>
            </w:r>
            <w:r w:rsidRPr="00AB6400">
              <w:rPr>
                <w:rFonts w:ascii="Arial" w:hAnsi="Arial" w:cs="v4.2.0"/>
                <w:sz w:val="18"/>
                <w:vertAlign w:val="subscript"/>
              </w:rPr>
              <w:t>in</w:t>
            </w:r>
            <w:r w:rsidRPr="00AB6400">
              <w:rPr>
                <w:rFonts w:ascii="Arial" w:hAnsi="Arial" w:cs="Arial"/>
                <w:sz w:val="18"/>
              </w:rPr>
              <w:t>×P×N</w:t>
            </w:r>
            <w:r w:rsidRPr="00AB6400">
              <w:rPr>
                <w:rFonts w:ascii="Arial" w:hAnsi="Arial" w:cs="v4.2.0"/>
                <w:sz w:val="18"/>
              </w:rPr>
              <w:t>)</w:t>
            </w:r>
            <w:r w:rsidRPr="00AB6400">
              <w:rPr>
                <w:rFonts w:ascii="Arial" w:hAnsi="Arial" w:cs="Arial"/>
                <w:sz w:val="18"/>
              </w:rPr>
              <w:t xml:space="preserve">× </w:t>
            </w:r>
            <w:r w:rsidRPr="00AB6400">
              <w:rPr>
                <w:rFonts w:ascii="Arial" w:hAnsi="Arial" w:cs="v4.2.0"/>
                <w:sz w:val="18"/>
              </w:rPr>
              <w:t>max(T</w:t>
            </w:r>
            <w:r w:rsidRPr="00AB6400">
              <w:rPr>
                <w:rFonts w:ascii="Arial" w:hAnsi="Arial" w:cs="v4.2.0"/>
                <w:sz w:val="18"/>
                <w:vertAlign w:val="subscript"/>
              </w:rPr>
              <w:t>DRX</w:t>
            </w:r>
            <w:r w:rsidRPr="00AB6400">
              <w:rPr>
                <w:rFonts w:ascii="Arial" w:hAnsi="Arial" w:cs="v4.2.0"/>
                <w:sz w:val="18"/>
              </w:rPr>
              <w:t>, T</w:t>
            </w:r>
            <w:r w:rsidRPr="00AB6400">
              <w:rPr>
                <w:rFonts w:ascii="Arial" w:hAnsi="Arial" w:cs="v4.2.0"/>
                <w:sz w:val="18"/>
                <w:vertAlign w:val="subscript"/>
              </w:rPr>
              <w:t>CSI-RS</w:t>
            </w:r>
            <w:r w:rsidRPr="00AB6400">
              <w:rPr>
                <w:rFonts w:ascii="Arial" w:hAnsi="Arial" w:cs="v4.2.0"/>
                <w:sz w:val="18"/>
              </w:rPr>
              <w:t>))</w:t>
            </w:r>
          </w:p>
        </w:tc>
      </w:tr>
      <w:tr w:rsidR="00016B7F" w:rsidRPr="00AB6400" w14:paraId="3B3D6305" w14:textId="77777777" w:rsidTr="00016B7F">
        <w:trPr>
          <w:jc w:val="center"/>
        </w:trPr>
        <w:tc>
          <w:tcPr>
            <w:tcW w:w="3684" w:type="dxa"/>
            <w:shd w:val="clear" w:color="auto" w:fill="auto"/>
          </w:tcPr>
          <w:p w14:paraId="75B91D6F" w14:textId="77777777" w:rsidR="00016B7F" w:rsidRPr="00AB6400" w:rsidRDefault="00016B7F" w:rsidP="00016B7F">
            <w:pPr>
              <w:keepNext/>
              <w:keepLines/>
              <w:spacing w:after="0"/>
              <w:jc w:val="center"/>
              <w:rPr>
                <w:rFonts w:ascii="Arial" w:hAnsi="Arial"/>
                <w:sz w:val="18"/>
              </w:rPr>
            </w:pPr>
            <w:r w:rsidRPr="00AB6400">
              <w:rPr>
                <w:rFonts w:ascii="Arial" w:hAnsi="Arial"/>
                <w:sz w:val="18"/>
              </w:rPr>
              <w:t xml:space="preserve">DRX </w:t>
            </w:r>
            <w:r w:rsidRPr="00AB6400">
              <w:rPr>
                <w:rFonts w:ascii="Arial" w:hAnsi="Arial" w:cs="Arial"/>
                <w:sz w:val="18"/>
              </w:rPr>
              <w:t xml:space="preserve">&gt; </w:t>
            </w:r>
            <w:r w:rsidRPr="00AB6400">
              <w:rPr>
                <w:rFonts w:ascii="Arial" w:hAnsi="Arial"/>
                <w:sz w:val="18"/>
              </w:rPr>
              <w:t>320ms</w:t>
            </w:r>
          </w:p>
        </w:tc>
        <w:tc>
          <w:tcPr>
            <w:tcW w:w="3100" w:type="dxa"/>
            <w:shd w:val="clear" w:color="auto" w:fill="auto"/>
          </w:tcPr>
          <w:p w14:paraId="59AB247B" w14:textId="77777777" w:rsidR="00016B7F" w:rsidRPr="00AB6400" w:rsidRDefault="00016B7F" w:rsidP="00016B7F">
            <w:pPr>
              <w:keepNext/>
              <w:keepLines/>
              <w:spacing w:after="0"/>
              <w:jc w:val="center"/>
              <w:rPr>
                <w:rFonts w:ascii="Arial" w:hAnsi="Arial"/>
                <w:sz w:val="18"/>
              </w:rPr>
            </w:pPr>
            <w:r w:rsidRPr="00AB6400">
              <w:rPr>
                <w:rFonts w:ascii="Arial" w:hAnsi="Arial" w:cs="v4.2.0"/>
                <w:sz w:val="18"/>
              </w:rPr>
              <w:t>ceil(M</w:t>
            </w:r>
            <w:r w:rsidRPr="00AB6400">
              <w:rPr>
                <w:rFonts w:ascii="Arial" w:hAnsi="Arial" w:cs="v4.2.0"/>
                <w:sz w:val="18"/>
                <w:vertAlign w:val="subscript"/>
              </w:rPr>
              <w:t>out</w:t>
            </w:r>
            <w:r w:rsidRPr="00AB6400">
              <w:rPr>
                <w:rFonts w:ascii="Arial" w:hAnsi="Arial" w:cs="Arial"/>
                <w:sz w:val="18"/>
              </w:rPr>
              <w:t>×P×N</w:t>
            </w:r>
            <w:r w:rsidRPr="00AB6400">
              <w:rPr>
                <w:rFonts w:ascii="Arial" w:hAnsi="Arial" w:cs="v4.2.0"/>
                <w:sz w:val="18"/>
              </w:rPr>
              <w:t xml:space="preserve">) </w:t>
            </w:r>
            <w:r w:rsidRPr="00AB6400">
              <w:rPr>
                <w:rFonts w:ascii="Arial" w:hAnsi="Arial" w:cs="Arial"/>
                <w:sz w:val="18"/>
              </w:rPr>
              <w:t xml:space="preserve">× </w:t>
            </w:r>
            <w:r w:rsidRPr="00AB6400">
              <w:rPr>
                <w:rFonts w:ascii="Arial" w:hAnsi="Arial" w:cs="v4.2.0"/>
                <w:sz w:val="18"/>
              </w:rPr>
              <w:t>T</w:t>
            </w:r>
            <w:r w:rsidRPr="00AB6400">
              <w:rPr>
                <w:rFonts w:ascii="Arial" w:hAnsi="Arial" w:cs="v4.2.0"/>
                <w:sz w:val="18"/>
                <w:vertAlign w:val="subscript"/>
              </w:rPr>
              <w:t>DRX</w:t>
            </w:r>
          </w:p>
        </w:tc>
        <w:tc>
          <w:tcPr>
            <w:tcW w:w="3000" w:type="dxa"/>
            <w:shd w:val="clear" w:color="auto" w:fill="auto"/>
          </w:tcPr>
          <w:p w14:paraId="15A377F3" w14:textId="77777777" w:rsidR="00016B7F" w:rsidRPr="00AB6400" w:rsidRDefault="00016B7F" w:rsidP="00016B7F">
            <w:pPr>
              <w:keepNext/>
              <w:keepLines/>
              <w:spacing w:after="0"/>
              <w:jc w:val="center"/>
              <w:rPr>
                <w:rFonts w:ascii="Arial" w:hAnsi="Arial"/>
                <w:sz w:val="18"/>
                <w:lang w:val="sv-SE"/>
                <w:rPrChange w:id="130" w:author="Iana Siomina" w:date="2018-11-15T09:32:00Z">
                  <w:rPr>
                    <w:rFonts w:ascii="Arial" w:hAnsi="Arial"/>
                    <w:sz w:val="18"/>
                  </w:rPr>
                </w:rPrChange>
              </w:rPr>
            </w:pPr>
            <w:r w:rsidRPr="00AB6400">
              <w:rPr>
                <w:rFonts w:ascii="Arial" w:hAnsi="Arial" w:cs="v4.2.0"/>
                <w:sz w:val="18"/>
                <w:lang w:val="sv-SE"/>
                <w:rPrChange w:id="131" w:author="Iana Siomina" w:date="2018-11-15T09:32:00Z">
                  <w:rPr>
                    <w:rFonts w:ascii="Arial" w:hAnsi="Arial" w:cs="v4.2.0"/>
                    <w:sz w:val="18"/>
                  </w:rPr>
                </w:rPrChange>
              </w:rPr>
              <w:t>ceil(M</w:t>
            </w:r>
            <w:r w:rsidRPr="00AB6400">
              <w:rPr>
                <w:rFonts w:ascii="Arial" w:hAnsi="Arial" w:cs="v4.2.0"/>
                <w:sz w:val="18"/>
                <w:vertAlign w:val="subscript"/>
                <w:lang w:val="sv-SE"/>
                <w:rPrChange w:id="132" w:author="Iana Siomina" w:date="2018-11-15T09:32:00Z">
                  <w:rPr>
                    <w:rFonts w:ascii="Arial" w:hAnsi="Arial" w:cs="v4.2.0"/>
                    <w:sz w:val="18"/>
                    <w:vertAlign w:val="subscript"/>
                  </w:rPr>
                </w:rPrChange>
              </w:rPr>
              <w:t>in</w:t>
            </w:r>
            <w:r w:rsidRPr="00AB6400">
              <w:rPr>
                <w:rFonts w:ascii="Arial" w:hAnsi="Arial" w:cs="Arial"/>
                <w:sz w:val="18"/>
                <w:lang w:val="sv-SE"/>
                <w:rPrChange w:id="133" w:author="Iana Siomina" w:date="2018-11-15T09:32:00Z">
                  <w:rPr>
                    <w:rFonts w:ascii="Arial" w:hAnsi="Arial" w:cs="Arial"/>
                    <w:sz w:val="18"/>
                  </w:rPr>
                </w:rPrChange>
              </w:rPr>
              <w:t>×P×N</w:t>
            </w:r>
            <w:r w:rsidRPr="00AB6400">
              <w:rPr>
                <w:rFonts w:ascii="Arial" w:hAnsi="Arial" w:cs="v4.2.0"/>
                <w:sz w:val="18"/>
                <w:lang w:val="sv-SE"/>
                <w:rPrChange w:id="134" w:author="Iana Siomina" w:date="2018-11-15T09:32:00Z">
                  <w:rPr>
                    <w:rFonts w:ascii="Arial" w:hAnsi="Arial" w:cs="v4.2.0"/>
                    <w:sz w:val="18"/>
                  </w:rPr>
                </w:rPrChange>
              </w:rPr>
              <w:t xml:space="preserve">) </w:t>
            </w:r>
            <w:r w:rsidRPr="00AB6400">
              <w:rPr>
                <w:rFonts w:ascii="Arial" w:hAnsi="Arial" w:cs="Arial"/>
                <w:sz w:val="18"/>
                <w:lang w:val="sv-SE"/>
                <w:rPrChange w:id="135" w:author="Iana Siomina" w:date="2018-11-15T09:32:00Z">
                  <w:rPr>
                    <w:rFonts w:ascii="Arial" w:hAnsi="Arial" w:cs="Arial"/>
                    <w:sz w:val="18"/>
                  </w:rPr>
                </w:rPrChange>
              </w:rPr>
              <w:t xml:space="preserve">× </w:t>
            </w:r>
            <w:r w:rsidRPr="00AB6400">
              <w:rPr>
                <w:rFonts w:ascii="Arial" w:hAnsi="Arial" w:cs="v4.2.0"/>
                <w:sz w:val="18"/>
                <w:lang w:val="sv-SE"/>
                <w:rPrChange w:id="136" w:author="Iana Siomina" w:date="2018-11-15T09:32:00Z">
                  <w:rPr>
                    <w:rFonts w:ascii="Arial" w:hAnsi="Arial" w:cs="v4.2.0"/>
                    <w:sz w:val="18"/>
                  </w:rPr>
                </w:rPrChange>
              </w:rPr>
              <w:t>T</w:t>
            </w:r>
            <w:r w:rsidRPr="00AB6400">
              <w:rPr>
                <w:rFonts w:ascii="Arial" w:hAnsi="Arial" w:cs="v4.2.0"/>
                <w:sz w:val="18"/>
                <w:vertAlign w:val="subscript"/>
                <w:lang w:val="sv-SE"/>
                <w:rPrChange w:id="137" w:author="Iana Siomina" w:date="2018-11-15T09:32:00Z">
                  <w:rPr>
                    <w:rFonts w:ascii="Arial" w:hAnsi="Arial" w:cs="v4.2.0"/>
                    <w:sz w:val="18"/>
                    <w:vertAlign w:val="subscript"/>
                  </w:rPr>
                </w:rPrChange>
              </w:rPr>
              <w:t>DRX</w:t>
            </w:r>
          </w:p>
        </w:tc>
      </w:tr>
      <w:tr w:rsidR="00016B7F" w:rsidRPr="00AB6400" w14:paraId="2433646F" w14:textId="77777777" w:rsidTr="00016B7F">
        <w:trPr>
          <w:jc w:val="center"/>
        </w:trPr>
        <w:tc>
          <w:tcPr>
            <w:tcW w:w="9784" w:type="dxa"/>
            <w:gridSpan w:val="3"/>
            <w:shd w:val="clear" w:color="auto" w:fill="auto"/>
          </w:tcPr>
          <w:p w14:paraId="3D0C8411" w14:textId="77777777" w:rsidR="00016B7F" w:rsidRPr="00AB6400" w:rsidRDefault="00016B7F" w:rsidP="00016B7F">
            <w:pPr>
              <w:pStyle w:val="TAN"/>
            </w:pPr>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CSI-RS</w:t>
            </w:r>
            <w:r w:rsidRPr="00AB6400">
              <w:t xml:space="preserve"> is the periodicity of CSI-RS resource configured for RLM. T</w:t>
            </w:r>
            <w:r w:rsidRPr="00AB6400">
              <w:rPr>
                <w:vertAlign w:val="subscript"/>
              </w:rPr>
              <w:t>DRX</w:t>
            </w:r>
            <w:r w:rsidRPr="00AB6400">
              <w:t xml:space="preserve"> is the DRX cycle length.</w:t>
            </w:r>
          </w:p>
        </w:tc>
      </w:tr>
    </w:tbl>
    <w:p w14:paraId="62A0AB26" w14:textId="77777777" w:rsidR="00016B7F" w:rsidRPr="00AB6400" w:rsidRDefault="00016B7F" w:rsidP="00016B7F"/>
    <w:p w14:paraId="48D2ACD1" w14:textId="77777777" w:rsidR="00016B7F" w:rsidRPr="00AB6400" w:rsidRDefault="00016B7F" w:rsidP="00016B7F">
      <w:pPr>
        <w:pStyle w:val="Heading3"/>
      </w:pPr>
      <w:r w:rsidRPr="00AB6400">
        <w:t>8.1.4</w:t>
      </w:r>
      <w:r w:rsidRPr="00AB6400">
        <w:tab/>
        <w:t>Minimum requirement at transitions</w:t>
      </w:r>
    </w:p>
    <w:p w14:paraId="553CA9DD" w14:textId="1EA8A34E" w:rsidR="00016B7F" w:rsidRPr="00AB6400" w:rsidRDefault="00016B7F" w:rsidP="00016B7F">
      <w:r w:rsidRPr="00AB6400">
        <w:t>When the UE transitions between DRX and no</w:t>
      </w:r>
      <w:ins w:id="138" w:author="Nurminen, Riikka (Nokia - FI/Espoo)" w:date="2018-11-13T20:35:00Z">
        <w:r w:rsidR="00A46C95" w:rsidRPr="00AB6400">
          <w:t xml:space="preserve"> </w:t>
        </w:r>
      </w:ins>
      <w:del w:id="139" w:author="Nurminen, Riikka (Nokia - FI/Espoo)" w:date="2018-11-13T20:35:00Z">
        <w:r w:rsidRPr="00AB6400" w:rsidDel="00A46C95">
          <w:delText>n-</w:delText>
        </w:r>
      </w:del>
      <w:r w:rsidRPr="00AB6400">
        <w:t>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AB6400">
        <w:rPr>
          <w:lang w:eastAsia="zh-CN"/>
        </w:rPr>
        <w:t xml:space="preserve"> of the</w:t>
      </w:r>
      <w:r w:rsidRPr="00AB6400">
        <w:t>monitored cell.</w:t>
      </w:r>
    </w:p>
    <w:p w14:paraId="134D5842" w14:textId="77777777" w:rsidR="00016B7F" w:rsidRPr="00AB6400" w:rsidRDefault="00016B7F" w:rsidP="00016B7F">
      <w:pPr>
        <w:rPr>
          <w:rFonts w:ascii="Arial" w:hAnsi="Arial"/>
          <w:sz w:val="28"/>
        </w:rPr>
      </w:pPr>
      <w:r w:rsidRPr="00AB640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193F8EB5" w14:textId="77777777" w:rsidR="00016B7F" w:rsidRPr="00AB6400" w:rsidRDefault="00016B7F" w:rsidP="00016B7F">
      <w:pPr>
        <w:keepNext/>
        <w:keepLines/>
        <w:spacing w:before="120"/>
        <w:ind w:left="1134" w:hanging="1134"/>
        <w:outlineLvl w:val="2"/>
        <w:rPr>
          <w:rFonts w:ascii="Arial" w:hAnsi="Arial"/>
          <w:sz w:val="28"/>
        </w:rPr>
      </w:pPr>
      <w:r w:rsidRPr="00AB6400">
        <w:rPr>
          <w:rFonts w:ascii="Arial" w:hAnsi="Arial"/>
          <w:sz w:val="28"/>
        </w:rPr>
        <w:t>8.1.5</w:t>
      </w:r>
      <w:r w:rsidRPr="00AB6400">
        <w:rPr>
          <w:rFonts w:ascii="Arial" w:hAnsi="Arial"/>
          <w:sz w:val="28"/>
        </w:rPr>
        <w:tab/>
        <w:t>Minimum requirement for UE turning off the transmitter</w:t>
      </w:r>
    </w:p>
    <w:p w14:paraId="3652681B" w14:textId="77777777" w:rsidR="00016B7F" w:rsidRPr="00AB6400" w:rsidRDefault="00016B7F" w:rsidP="00016B7F">
      <w:r w:rsidRPr="00AB6400">
        <w:rPr>
          <w:rFonts w:eastAsia="?? ??"/>
        </w:rPr>
        <w:t xml:space="preserve">The transmitter power </w:t>
      </w:r>
      <w:r w:rsidRPr="00AB6400">
        <w:rPr>
          <w:lang w:eastAsia="zh-CN"/>
        </w:rPr>
        <w:t xml:space="preserve">of the UE </w:t>
      </w:r>
      <w:r w:rsidRPr="00AB6400">
        <w:rPr>
          <w:rFonts w:eastAsia="?? ??"/>
        </w:rPr>
        <w:t xml:space="preserve">in the monitored cell shall be turned off within 40ms after expiry of T310 timer </w:t>
      </w:r>
      <w:r w:rsidRPr="00AB6400">
        <w:t>as specified in TS 38.331</w:t>
      </w:r>
      <w:r w:rsidRPr="00AB6400">
        <w:rPr>
          <w:rFonts w:eastAsia="?? ??"/>
        </w:rPr>
        <w:t xml:space="preserve"> [2]</w:t>
      </w:r>
      <w:r w:rsidRPr="00AB6400">
        <w:t>.</w:t>
      </w:r>
    </w:p>
    <w:p w14:paraId="1270B00C" w14:textId="77777777" w:rsidR="00016B7F" w:rsidRPr="00AB6400" w:rsidRDefault="00016B7F" w:rsidP="00016B7F">
      <w:pPr>
        <w:keepNext/>
        <w:keepLines/>
        <w:spacing w:before="120"/>
        <w:ind w:left="1134" w:hanging="1134"/>
        <w:outlineLvl w:val="2"/>
        <w:rPr>
          <w:rFonts w:ascii="Arial" w:hAnsi="Arial"/>
          <w:sz w:val="28"/>
        </w:rPr>
      </w:pPr>
      <w:r w:rsidRPr="00AB6400">
        <w:rPr>
          <w:rFonts w:ascii="Arial" w:hAnsi="Arial"/>
          <w:sz w:val="28"/>
        </w:rPr>
        <w:t>8.1.6</w:t>
      </w:r>
      <w:r w:rsidRPr="00AB6400">
        <w:rPr>
          <w:rFonts w:ascii="Arial" w:hAnsi="Arial"/>
          <w:sz w:val="28"/>
        </w:rPr>
        <w:tab/>
        <w:t>Minimum requirement for L1 indication</w:t>
      </w:r>
    </w:p>
    <w:p w14:paraId="081E86D8" w14:textId="77777777" w:rsidR="00016B7F" w:rsidRPr="00AB6400" w:rsidRDefault="00016B7F" w:rsidP="00016B7F">
      <w:pPr>
        <w:rPr>
          <w:rFonts w:cs="v4.2.0"/>
        </w:rPr>
      </w:pPr>
      <w:r w:rsidRPr="00AB6400">
        <w:rPr>
          <w:rFonts w:cs="v4.2.0"/>
        </w:rPr>
        <w:t>When the downlink radio link quality on all the configured RLM-RS resources is worse than Q</w:t>
      </w:r>
      <w:r w:rsidRPr="00AB6400">
        <w:rPr>
          <w:rFonts w:cs="v4.2.0"/>
          <w:vertAlign w:val="subscript"/>
        </w:rPr>
        <w:t>out</w:t>
      </w:r>
      <w:r w:rsidRPr="00AB6400">
        <w:rPr>
          <w:rFonts w:cs="v4.2.0"/>
        </w:rPr>
        <w:t xml:space="preserve">, Layer 1 of the UE shall send an out-of-sync indication for the cell to the higher layers. A Layer 3 filter shall be applied to the out-of-sync indications as specified in </w:t>
      </w:r>
      <w:r w:rsidRPr="00AB6400">
        <w:t>TS 38.331 </w:t>
      </w:r>
      <w:r w:rsidRPr="00AB6400">
        <w:rPr>
          <w:rFonts w:cs="v4.2.0"/>
        </w:rPr>
        <w:t>[2].</w:t>
      </w:r>
    </w:p>
    <w:p w14:paraId="1627AEB7" w14:textId="77777777" w:rsidR="00016B7F" w:rsidRPr="00AB6400" w:rsidRDefault="00016B7F" w:rsidP="00016B7F">
      <w:pPr>
        <w:rPr>
          <w:rFonts w:eastAsia="?? ??"/>
        </w:rPr>
      </w:pPr>
      <w:r w:rsidRPr="00AB6400">
        <w:rPr>
          <w:rFonts w:cs="v4.2.0"/>
        </w:rPr>
        <w:t>When the downlink radio link quality on at least one of the configured RLM-RS resources is better than Q</w:t>
      </w:r>
      <w:r w:rsidRPr="00AB6400">
        <w:rPr>
          <w:rFonts w:cs="v4.2.0"/>
          <w:vertAlign w:val="subscript"/>
        </w:rPr>
        <w:t>in</w:t>
      </w:r>
      <w:r w:rsidRPr="00AB6400">
        <w:rPr>
          <w:rFonts w:cs="v4.2.0"/>
        </w:rPr>
        <w:t xml:space="preserve">, Layer 1 of the UE shall send an in-sync indication for the cell to the higher layers. A Layer 3 filter shall be applied to the in-sync indications as specified in </w:t>
      </w:r>
      <w:r w:rsidRPr="00AB6400">
        <w:t>TS 38.331 </w:t>
      </w:r>
      <w:r w:rsidRPr="00AB6400">
        <w:rPr>
          <w:rFonts w:cs="v4.2.0"/>
        </w:rPr>
        <w:t>[2].</w:t>
      </w:r>
    </w:p>
    <w:p w14:paraId="0B665656" w14:textId="77777777" w:rsidR="00016B7F" w:rsidRPr="00AB6400" w:rsidRDefault="00016B7F" w:rsidP="00016B7F">
      <w:pPr>
        <w:rPr>
          <w:rFonts w:cs="v4.2.0"/>
        </w:rPr>
      </w:pPr>
      <w:r w:rsidRPr="00AB6400">
        <w:rPr>
          <w:rFonts w:cs="v4.2.0"/>
        </w:rPr>
        <w:t xml:space="preserve">The out-of-sync and in-sync evaluations for the configured RLM-RS resources shall be performed as specified in clause 5 in </w:t>
      </w:r>
      <w:r w:rsidRPr="00AB6400">
        <w:t>TS 38.213 </w:t>
      </w:r>
      <w:r w:rsidRPr="00AB6400">
        <w:rPr>
          <w:rFonts w:cs="v4.2.0"/>
        </w:rPr>
        <w:t>[3]. Two successive indications from Layer 1 shall be separated by at least T</w:t>
      </w:r>
      <w:r w:rsidRPr="00AB6400">
        <w:rPr>
          <w:rFonts w:cs="v4.2.0"/>
          <w:vertAlign w:val="subscript"/>
        </w:rPr>
        <w:t>Indication_interval</w:t>
      </w:r>
      <w:r w:rsidRPr="00AB6400">
        <w:rPr>
          <w:rFonts w:cs="v4.2.0"/>
        </w:rPr>
        <w:t>.</w:t>
      </w:r>
    </w:p>
    <w:p w14:paraId="700AC907" w14:textId="77777777" w:rsidR="00016B7F" w:rsidRPr="00AB6400" w:rsidRDefault="00016B7F" w:rsidP="00016B7F">
      <w:pPr>
        <w:rPr>
          <w:rFonts w:cs="v4.2.0"/>
        </w:rPr>
      </w:pPr>
      <w:r w:rsidRPr="00AB6400">
        <w:rPr>
          <w:rFonts w:cs="v4.2.0"/>
        </w:rPr>
        <w:lastRenderedPageBreak/>
        <w:t>When DRX is not used T</w:t>
      </w:r>
      <w:r w:rsidRPr="00AB6400">
        <w:rPr>
          <w:rFonts w:cs="v4.2.0"/>
          <w:vertAlign w:val="subscript"/>
        </w:rPr>
        <w:t>Indication_interval</w:t>
      </w:r>
      <w:r w:rsidRPr="00AB6400">
        <w:rPr>
          <w:rFonts w:cs="v4.2.0"/>
        </w:rPr>
        <w:t xml:space="preserve"> is max(10ms, T</w:t>
      </w:r>
      <w:r w:rsidRPr="00AB6400">
        <w:rPr>
          <w:rFonts w:cs="v4.2.0"/>
          <w:vertAlign w:val="subscript"/>
        </w:rPr>
        <w:t>RLM-RS,M</w:t>
      </w:r>
      <w:r w:rsidRPr="00AB6400">
        <w:rPr>
          <w:rFonts w:cs="v4.2.0"/>
        </w:rPr>
        <w:t>), where T</w:t>
      </w:r>
      <w:r w:rsidRPr="00AB6400">
        <w:rPr>
          <w:rFonts w:cs="v4.2.0"/>
          <w:vertAlign w:val="subscript"/>
        </w:rPr>
        <w:t>RLM,M</w:t>
      </w:r>
      <w:r w:rsidRPr="00AB6400">
        <w:rPr>
          <w:rFonts w:cs="v4.2.0"/>
        </w:rPr>
        <w:t xml:space="preserve"> is the shortest periodicity of all configured RLM-RS resources for the monitored cell, which corresponds to T</w:t>
      </w:r>
      <w:r w:rsidRPr="00AB6400">
        <w:rPr>
          <w:rFonts w:cs="v4.2.0"/>
          <w:vertAlign w:val="subscript"/>
        </w:rPr>
        <w:t>SSB</w:t>
      </w:r>
      <w:r w:rsidRPr="00AB6400">
        <w:rPr>
          <w:rFonts w:cs="v4.2.0"/>
        </w:rPr>
        <w:t xml:space="preserve"> specified in section 8.1.2 if the RLM-RS resource is SSB, or T</w:t>
      </w:r>
      <w:r w:rsidRPr="00AB6400">
        <w:rPr>
          <w:rFonts w:cs="v4.2.0"/>
          <w:vertAlign w:val="subscript"/>
        </w:rPr>
        <w:t>CSI-RS</w:t>
      </w:r>
      <w:r w:rsidRPr="00AB6400">
        <w:rPr>
          <w:rFonts w:cs="v4.2.0"/>
        </w:rPr>
        <w:t xml:space="preserve"> specified in section 8.1.3 if the RLM-RS resource is CSI-RS.</w:t>
      </w:r>
    </w:p>
    <w:p w14:paraId="68CEFCB0" w14:textId="468D97F7" w:rsidR="00016B7F" w:rsidRPr="00AB6400" w:rsidRDefault="00016B7F" w:rsidP="00016B7F">
      <w:pPr>
        <w:rPr>
          <w:rFonts w:eastAsia="MS Mincho"/>
        </w:rPr>
      </w:pPr>
      <w:r w:rsidRPr="00AB6400">
        <w:rPr>
          <w:rFonts w:cs="v4.2.0"/>
        </w:rPr>
        <w:t>In case DRX is used, T</w:t>
      </w:r>
      <w:r w:rsidRPr="00AB6400">
        <w:rPr>
          <w:rFonts w:cs="v4.2.0"/>
          <w:vertAlign w:val="subscript"/>
        </w:rPr>
        <w:t>Indication_interval</w:t>
      </w:r>
      <w:r w:rsidRPr="00AB6400">
        <w:rPr>
          <w:rFonts w:cs="v4.2.0"/>
        </w:rPr>
        <w:t xml:space="preserve"> is max(10ms, 1.5*DRX_cycle_length, 1.5*T</w:t>
      </w:r>
      <w:r w:rsidRPr="00AB6400">
        <w:rPr>
          <w:rFonts w:cs="v4.2.0"/>
          <w:vertAlign w:val="subscript"/>
        </w:rPr>
        <w:t>RLM-RS,M</w:t>
      </w:r>
      <w:r w:rsidRPr="00AB6400">
        <w:rPr>
          <w:rFonts w:cs="v4.2.0"/>
        </w:rPr>
        <w:t>) if DRX cycle_length is less than or equal to 320ms, and T</w:t>
      </w:r>
      <w:r w:rsidRPr="00AB6400">
        <w:rPr>
          <w:rFonts w:cs="v4.2.0"/>
          <w:vertAlign w:val="subscript"/>
        </w:rPr>
        <w:t>Indication_interval</w:t>
      </w:r>
      <w:r w:rsidRPr="00AB6400">
        <w:rPr>
          <w:rFonts w:cs="v4.2.0"/>
        </w:rPr>
        <w:t xml:space="preserve"> is DRX_cycle_length if DRX cycle_length is greater than 320ms. Upon start of T310 timer as specified in </w:t>
      </w:r>
      <w:r w:rsidRPr="00AB6400">
        <w:t>TS 38.331 </w:t>
      </w:r>
      <w:r w:rsidRPr="00AB6400">
        <w:rPr>
          <w:rFonts w:cs="v4.2.0"/>
        </w:rPr>
        <w:t>[2], the UE shall monitor the configured RLM-RS resources for recovery using the evaluation period and Layer 1 indication interval corresponding to the no</w:t>
      </w:r>
      <w:ins w:id="140" w:author="Nurminen, Riikka (Nokia - FI/Espoo)" w:date="2018-11-13T20:36:00Z">
        <w:r w:rsidR="00A46C95" w:rsidRPr="00AB6400">
          <w:rPr>
            <w:rFonts w:cs="v4.2.0"/>
          </w:rPr>
          <w:t xml:space="preserve"> </w:t>
        </w:r>
      </w:ins>
      <w:del w:id="141" w:author="Nurminen, Riikka (Nokia - FI/Espoo)" w:date="2018-11-13T20:36:00Z">
        <w:r w:rsidRPr="00AB6400" w:rsidDel="00A46C95">
          <w:rPr>
            <w:rFonts w:cs="v4.2.0"/>
          </w:rPr>
          <w:delText>n-</w:delText>
        </w:r>
      </w:del>
      <w:r w:rsidRPr="00AB6400">
        <w:rPr>
          <w:rFonts w:cs="v4.2.0"/>
        </w:rPr>
        <w:t>DRX mode until the expiry or stop of T310 timer.</w:t>
      </w:r>
    </w:p>
    <w:p w14:paraId="67C0E28C" w14:textId="77777777" w:rsidR="00016B7F" w:rsidRPr="00AB6400" w:rsidRDefault="00016B7F" w:rsidP="00016B7F">
      <w:pPr>
        <w:keepNext/>
        <w:keepLines/>
        <w:spacing w:before="120"/>
        <w:ind w:left="1134" w:hanging="1134"/>
        <w:outlineLvl w:val="2"/>
      </w:pPr>
      <w:r w:rsidRPr="00AB6400">
        <w:rPr>
          <w:rFonts w:ascii="Arial" w:hAnsi="Arial"/>
          <w:sz w:val="28"/>
        </w:rPr>
        <w:t>8.1.7</w:t>
      </w:r>
      <w:r w:rsidRPr="00AB6400">
        <w:rPr>
          <w:rFonts w:ascii="Arial" w:hAnsi="Arial"/>
          <w:sz w:val="28"/>
        </w:rPr>
        <w:tab/>
        <w:t>Scheduling availability of UE during radio link monitoring</w:t>
      </w:r>
    </w:p>
    <w:p w14:paraId="6DC0034D" w14:textId="77777777" w:rsidR="00016B7F" w:rsidRPr="00AB6400" w:rsidRDefault="00016B7F" w:rsidP="00016B7F">
      <w:pPr>
        <w:rPr>
          <w:lang w:eastAsia="zh-CN"/>
        </w:rPr>
      </w:pPr>
      <w:r w:rsidRPr="00AB6400">
        <w:rPr>
          <w:lang w:eastAsia="zh-CN"/>
        </w:rPr>
        <w:t xml:space="preserve">When the </w:t>
      </w:r>
      <w:r w:rsidRPr="00AB6400">
        <w:rPr>
          <w:rFonts w:eastAsia="MS Mincho" w:hint="eastAsia"/>
          <w:lang w:eastAsia="ja-JP"/>
        </w:rPr>
        <w:t>reference</w:t>
      </w:r>
      <w:r w:rsidRPr="00AB6400">
        <w:rPr>
          <w:lang w:eastAsia="zh-CN"/>
        </w:rPr>
        <w:t xml:space="preserve"> signal </w:t>
      </w:r>
      <w:r w:rsidRPr="00AB6400">
        <w:rPr>
          <w:rFonts w:eastAsia="MS Mincho" w:hint="eastAsia"/>
          <w:lang w:eastAsia="ja-JP"/>
        </w:rPr>
        <w:t xml:space="preserve">to be measured for RLM </w:t>
      </w:r>
      <w:r w:rsidRPr="00AB6400">
        <w:rPr>
          <w:lang w:eastAsia="zh-CN"/>
        </w:rPr>
        <w:t xml:space="preserve">has </w:t>
      </w:r>
      <w:r w:rsidRPr="00AB6400">
        <w:t>different subcarrier spacing than PDSCH/PDCCH and on frequency range FR2, there are restrictions on the scheduling availability as described in the following clauses.</w:t>
      </w:r>
    </w:p>
    <w:p w14:paraId="7A4B9722" w14:textId="77777777" w:rsidR="00016B7F" w:rsidRPr="00AB6400" w:rsidRDefault="00016B7F" w:rsidP="00016B7F">
      <w:pPr>
        <w:keepNext/>
        <w:keepLines/>
        <w:spacing w:before="120"/>
        <w:ind w:left="1418" w:hanging="1418"/>
        <w:outlineLvl w:val="3"/>
      </w:pPr>
      <w:r w:rsidRPr="00AB6400">
        <w:rPr>
          <w:rFonts w:ascii="Arial" w:hAnsi="Arial"/>
          <w:sz w:val="24"/>
        </w:rPr>
        <w:t>8.1.7.1</w:t>
      </w:r>
      <w:r w:rsidRPr="00AB6400">
        <w:rPr>
          <w:rFonts w:ascii="Arial" w:hAnsi="Arial"/>
          <w:sz w:val="24"/>
        </w:rPr>
        <w:tab/>
        <w:t>Scheduling availability of UE performing radio link monitoring with a same subcarrier spacing as PDSCH/PDCCH on FR1</w:t>
      </w:r>
    </w:p>
    <w:p w14:paraId="40F1DE6D" w14:textId="77777777" w:rsidR="00016B7F" w:rsidRPr="00AB6400" w:rsidRDefault="00016B7F" w:rsidP="00016B7F">
      <w:r w:rsidRPr="00AB6400">
        <w:t xml:space="preserve">There are no scheduling restrictions due to </w:t>
      </w:r>
      <w:r w:rsidRPr="00AB6400">
        <w:rPr>
          <w:rFonts w:eastAsia="MS Mincho" w:hint="eastAsia"/>
          <w:lang w:eastAsia="ja-JP"/>
        </w:rPr>
        <w:t>radio link monitoring</w:t>
      </w:r>
      <w:r w:rsidRPr="00AB6400">
        <w:t xml:space="preserve"> performed with a same subcarrier spacing as PDSCH/PDCCH on FR1.</w:t>
      </w:r>
    </w:p>
    <w:p w14:paraId="19EEC4CE" w14:textId="77777777" w:rsidR="00016B7F" w:rsidRPr="00AB6400" w:rsidRDefault="00016B7F" w:rsidP="00016B7F">
      <w:pPr>
        <w:keepNext/>
        <w:keepLines/>
        <w:spacing w:before="120"/>
        <w:ind w:left="1418" w:hanging="1418"/>
        <w:outlineLvl w:val="3"/>
      </w:pPr>
      <w:r w:rsidRPr="00AB6400">
        <w:rPr>
          <w:rFonts w:ascii="Arial" w:hAnsi="Arial"/>
          <w:sz w:val="24"/>
        </w:rPr>
        <w:t>8.1.7.2</w:t>
      </w:r>
      <w:r w:rsidRPr="00AB6400">
        <w:rPr>
          <w:rFonts w:ascii="Arial" w:hAnsi="Arial"/>
          <w:sz w:val="24"/>
        </w:rPr>
        <w:tab/>
        <w:t>Scheduling availability of UE performing radio link monitoring with a different subcarrier spacing than PDSCH/PDCCH on FR1</w:t>
      </w:r>
    </w:p>
    <w:p w14:paraId="7800D811" w14:textId="77777777" w:rsidR="00016B7F" w:rsidRPr="00AB6400" w:rsidRDefault="00016B7F" w:rsidP="00016B7F">
      <w:pPr>
        <w:rPr>
          <w:rFonts w:eastAsia="MS Mincho"/>
          <w:lang w:eastAsia="ja-JP"/>
        </w:rPr>
      </w:pPr>
      <w:r w:rsidRPr="00AB6400">
        <w:t>For UE which support</w:t>
      </w:r>
      <w:r w:rsidRPr="00AB6400">
        <w:rPr>
          <w:i/>
        </w:rPr>
        <w:t xml:space="preserve"> simultaneousRxDataSSB-DiffNumerology</w:t>
      </w:r>
      <w:r w:rsidRPr="00AB6400">
        <w:rPr>
          <w:rFonts w:eastAsia="MS Mincho" w:hint="eastAsia"/>
          <w:i/>
          <w:lang w:eastAsia="ja-JP"/>
        </w:rPr>
        <w:t xml:space="preserve"> </w:t>
      </w:r>
      <w:r w:rsidRPr="00AB6400">
        <w:t xml:space="preserve">[14] there are no restrictions on scheduling availability due to </w:t>
      </w:r>
      <w:r w:rsidRPr="00AB6400">
        <w:rPr>
          <w:rFonts w:eastAsia="MS Mincho" w:hint="eastAsia"/>
          <w:lang w:eastAsia="ja-JP"/>
        </w:rPr>
        <w:t>radio link monitoring based on SSB as RLM-RS</w:t>
      </w:r>
      <w:r w:rsidRPr="00AB6400">
        <w:t xml:space="preserve">. For UE which do not support </w:t>
      </w:r>
      <w:r w:rsidRPr="00AB6400">
        <w:rPr>
          <w:i/>
        </w:rPr>
        <w:t>simultaneousRxDataSSB-DiffNumerology</w:t>
      </w:r>
      <w:r w:rsidRPr="00AB6400" w:rsidDel="00850D03">
        <w:rPr>
          <w:i/>
        </w:rPr>
        <w:t xml:space="preserve"> </w:t>
      </w:r>
      <w:r w:rsidRPr="00AB6400">
        <w:t xml:space="preserve">[14] the following restrictions apply due to </w:t>
      </w:r>
      <w:r w:rsidRPr="00AB6400">
        <w:rPr>
          <w:rFonts w:eastAsia="MS Mincho" w:hint="eastAsia"/>
          <w:lang w:eastAsia="ja-JP"/>
        </w:rPr>
        <w:t>radio link monitoring based on SSB as RLM-RS.</w:t>
      </w:r>
    </w:p>
    <w:p w14:paraId="536DFE15" w14:textId="77777777" w:rsidR="00016B7F" w:rsidRPr="00AB6400" w:rsidRDefault="00016B7F" w:rsidP="00016B7F">
      <w:pPr>
        <w:ind w:left="568" w:hanging="284"/>
      </w:pPr>
      <w:r w:rsidRPr="00AB6400">
        <w:t>-</w:t>
      </w:r>
      <w:r w:rsidRPr="00AB6400">
        <w:tab/>
        <w:t>The UE is not expected to transmit PUCCH/PUSCH or receive PDCCH/PDSCH on SSB symbols to be measured for radio link monitoring.</w:t>
      </w:r>
    </w:p>
    <w:p w14:paraId="3DB959D9" w14:textId="77777777" w:rsidR="00016B7F" w:rsidRPr="00AB6400" w:rsidRDefault="00016B7F" w:rsidP="00016B7F">
      <w:pPr>
        <w:rPr>
          <w:lang w:eastAsia="zh-CN"/>
        </w:rPr>
      </w:pPr>
      <w:r w:rsidRPr="00AB6400">
        <w:rPr>
          <w:lang w:eastAsia="zh-CN"/>
        </w:rPr>
        <w:t>When intra</w:t>
      </w:r>
      <w:r w:rsidRPr="00AB6400">
        <w:rPr>
          <w:rFonts w:hint="eastAsia"/>
          <w:lang w:eastAsia="zh-CN"/>
        </w:rPr>
        <w:t>-</w:t>
      </w:r>
      <w:r w:rsidRPr="00AB6400">
        <w:rPr>
          <w:lang w:eastAsia="zh-CN"/>
        </w:rPr>
        <w:t>band carrier aggregation is perfo</w:t>
      </w:r>
      <w:r w:rsidRPr="00AB6400">
        <w:rPr>
          <w:rFonts w:hint="eastAsia"/>
          <w:lang w:eastAsia="zh-CN"/>
        </w:rPr>
        <w:t>r</w:t>
      </w:r>
      <w:r w:rsidRPr="00AB6400">
        <w:rPr>
          <w:lang w:eastAsia="zh-CN"/>
        </w:rPr>
        <w:t>med, the scheduling restrictions apply to all serving cells on the band</w:t>
      </w:r>
      <w:r w:rsidRPr="00AB6400">
        <w:rPr>
          <w:rFonts w:hint="eastAsia"/>
          <w:lang w:eastAsia="zh-CN"/>
        </w:rPr>
        <w:t xml:space="preserve"> due to radio link monitoring performed on FR1 serving PCell or PSCell in the same band</w:t>
      </w:r>
      <w:r w:rsidRPr="00AB6400">
        <w:rPr>
          <w:lang w:eastAsia="zh-CN"/>
        </w:rPr>
        <w:t>.</w:t>
      </w:r>
      <w:r w:rsidRPr="00AB6400">
        <w:rPr>
          <w:rFonts w:hint="eastAsia"/>
          <w:lang w:eastAsia="zh-CN"/>
        </w:rPr>
        <w:t xml:space="preserve"> </w:t>
      </w:r>
      <w:r w:rsidRPr="00AB6400">
        <w:rPr>
          <w:lang w:eastAsia="zh-CN"/>
        </w:rPr>
        <w:t xml:space="preserve">When inter-band carrier aggregation within FR1 is performed, </w:t>
      </w:r>
      <w:r w:rsidRPr="00AB6400">
        <w:rPr>
          <w:rFonts w:hint="eastAsia"/>
          <w:lang w:eastAsia="zh-CN"/>
        </w:rPr>
        <w:t>t</w:t>
      </w:r>
      <w:r w:rsidRPr="00AB6400">
        <w:rPr>
          <w:lang w:eastAsia="zh-CN"/>
        </w:rPr>
        <w:t xml:space="preserve">here are no scheduling restrictions </w:t>
      </w:r>
      <w:r w:rsidRPr="00AB6400">
        <w:rPr>
          <w:rFonts w:hint="eastAsia"/>
          <w:lang w:eastAsia="zh-CN"/>
        </w:rPr>
        <w:t>on FR1 serving cell(s) in the band</w:t>
      </w:r>
      <w:r w:rsidRPr="00AB6400">
        <w:rPr>
          <w:lang w:eastAsia="zh-CN"/>
        </w:rPr>
        <w:t>s</w:t>
      </w:r>
      <w:r w:rsidRPr="00AB6400">
        <w:rPr>
          <w:rFonts w:hint="eastAsia"/>
          <w:lang w:eastAsia="zh-CN"/>
        </w:rPr>
        <w:t xml:space="preserve"> </w:t>
      </w:r>
      <w:r w:rsidRPr="00AB6400">
        <w:rPr>
          <w:lang w:eastAsia="zh-CN"/>
        </w:rPr>
        <w:t xml:space="preserve">due to </w:t>
      </w:r>
      <w:r w:rsidRPr="00AB6400">
        <w:rPr>
          <w:rFonts w:hint="eastAsia"/>
          <w:lang w:eastAsia="zh-CN"/>
        </w:rPr>
        <w:t>radio link monitoring</w:t>
      </w:r>
      <w:r w:rsidRPr="00AB6400">
        <w:rPr>
          <w:lang w:eastAsia="zh-CN"/>
        </w:rPr>
        <w:t xml:space="preserve"> performed on </w:t>
      </w:r>
      <w:r w:rsidRPr="00AB6400">
        <w:rPr>
          <w:rFonts w:hint="eastAsia"/>
          <w:lang w:eastAsia="zh-CN"/>
        </w:rPr>
        <w:t>FR1 serving PCell or PSCell in different band</w:t>
      </w:r>
      <w:r w:rsidRPr="00AB6400">
        <w:rPr>
          <w:lang w:eastAsia="zh-CN"/>
        </w:rPr>
        <w:t>s.</w:t>
      </w:r>
    </w:p>
    <w:p w14:paraId="575B1183" w14:textId="77777777" w:rsidR="00C228F2" w:rsidRPr="00AB6400" w:rsidRDefault="00C228F2" w:rsidP="00C228F2">
      <w:pPr>
        <w:keepNext/>
        <w:keepLines/>
        <w:spacing w:before="120"/>
        <w:ind w:left="1134" w:hanging="1134"/>
        <w:outlineLvl w:val="2"/>
      </w:pPr>
      <w:r w:rsidRPr="00AB6400">
        <w:rPr>
          <w:rFonts w:ascii="Arial" w:hAnsi="Arial"/>
          <w:sz w:val="28"/>
        </w:rPr>
        <w:t>8.1.7</w:t>
      </w:r>
      <w:r w:rsidRPr="00AB6400">
        <w:rPr>
          <w:rFonts w:ascii="Arial" w:hAnsi="Arial"/>
          <w:sz w:val="28"/>
        </w:rPr>
        <w:tab/>
        <w:t>Scheduling availability of UE during radio link monitoring</w:t>
      </w:r>
    </w:p>
    <w:p w14:paraId="5BBBC2F4" w14:textId="77777777" w:rsidR="00C228F2" w:rsidRPr="00AB6400" w:rsidRDefault="00C228F2" w:rsidP="00C228F2">
      <w:pPr>
        <w:rPr>
          <w:lang w:eastAsia="zh-CN"/>
        </w:rPr>
      </w:pPr>
      <w:r w:rsidRPr="00AB6400">
        <w:rPr>
          <w:lang w:eastAsia="zh-CN"/>
        </w:rPr>
        <w:t xml:space="preserve">When the </w:t>
      </w:r>
      <w:r w:rsidRPr="00AB6400">
        <w:rPr>
          <w:rFonts w:eastAsia="MS Mincho" w:hint="eastAsia"/>
          <w:lang w:eastAsia="ja-JP"/>
        </w:rPr>
        <w:t>reference</w:t>
      </w:r>
      <w:r w:rsidRPr="00AB6400">
        <w:rPr>
          <w:lang w:eastAsia="zh-CN"/>
        </w:rPr>
        <w:t xml:space="preserve"> signal </w:t>
      </w:r>
      <w:r w:rsidRPr="00AB6400">
        <w:rPr>
          <w:rFonts w:eastAsia="MS Mincho" w:hint="eastAsia"/>
          <w:lang w:eastAsia="ja-JP"/>
        </w:rPr>
        <w:t xml:space="preserve">to be measured for RLM </w:t>
      </w:r>
      <w:r w:rsidRPr="00AB6400">
        <w:rPr>
          <w:lang w:eastAsia="zh-CN"/>
        </w:rPr>
        <w:t xml:space="preserve">has </w:t>
      </w:r>
      <w:r w:rsidRPr="00AB6400">
        <w:t>different subcarrier spacing than PDSCH/PDCCH and on frequency range FR2, there are restrictions on the scheduling availability as described in the following clauses.</w:t>
      </w:r>
    </w:p>
    <w:p w14:paraId="4D32E7DA" w14:textId="77777777" w:rsidR="00C228F2" w:rsidRPr="00AB6400" w:rsidRDefault="00C228F2" w:rsidP="00C228F2">
      <w:pPr>
        <w:keepNext/>
        <w:keepLines/>
        <w:spacing w:before="120"/>
        <w:ind w:left="1418" w:hanging="1418"/>
        <w:outlineLvl w:val="3"/>
      </w:pPr>
      <w:r w:rsidRPr="00AB6400">
        <w:rPr>
          <w:rFonts w:ascii="Arial" w:hAnsi="Arial"/>
          <w:sz w:val="24"/>
        </w:rPr>
        <w:t>8.1.7.1</w:t>
      </w:r>
      <w:r w:rsidRPr="00AB6400">
        <w:rPr>
          <w:rFonts w:ascii="Arial" w:hAnsi="Arial"/>
          <w:sz w:val="24"/>
        </w:rPr>
        <w:tab/>
        <w:t>Scheduling availability of UE performing radio link monitoring with a same subcarrier spacing as PDSCH/PDCCH on FR1</w:t>
      </w:r>
    </w:p>
    <w:p w14:paraId="34F56E89" w14:textId="77777777" w:rsidR="00C228F2" w:rsidRPr="00AB6400" w:rsidRDefault="00C228F2" w:rsidP="00C228F2">
      <w:r w:rsidRPr="00AB6400">
        <w:t xml:space="preserve">There are no scheduling restrictions due to </w:t>
      </w:r>
      <w:r w:rsidRPr="00AB6400">
        <w:rPr>
          <w:rFonts w:eastAsia="MS Mincho" w:hint="eastAsia"/>
          <w:lang w:eastAsia="ja-JP"/>
        </w:rPr>
        <w:t>radio link monitoring</w:t>
      </w:r>
      <w:r w:rsidRPr="00AB6400">
        <w:t xml:space="preserve"> performed with a same subcarrier spacing as PDSCH/PDCCH on FR1.</w:t>
      </w:r>
    </w:p>
    <w:p w14:paraId="469E5D87" w14:textId="77777777" w:rsidR="00C228F2" w:rsidRPr="00AB6400" w:rsidRDefault="00C228F2" w:rsidP="00C228F2">
      <w:pPr>
        <w:keepNext/>
        <w:keepLines/>
        <w:spacing w:before="120"/>
        <w:ind w:left="1418" w:hanging="1418"/>
        <w:outlineLvl w:val="3"/>
      </w:pPr>
      <w:r w:rsidRPr="00AB6400">
        <w:rPr>
          <w:rFonts w:ascii="Arial" w:hAnsi="Arial"/>
          <w:sz w:val="24"/>
        </w:rPr>
        <w:t>8.1.7.2</w:t>
      </w:r>
      <w:r w:rsidRPr="00AB6400">
        <w:rPr>
          <w:rFonts w:ascii="Arial" w:hAnsi="Arial"/>
          <w:sz w:val="24"/>
        </w:rPr>
        <w:tab/>
        <w:t>Scheduling availability of UE performing radio link monitoring with a different subcarrier spacing than PDSCH/PDCCH on FR1</w:t>
      </w:r>
    </w:p>
    <w:p w14:paraId="4476E321" w14:textId="77777777" w:rsidR="00C228F2" w:rsidRPr="00AB6400" w:rsidRDefault="00C228F2" w:rsidP="00C228F2">
      <w:pPr>
        <w:rPr>
          <w:rFonts w:eastAsia="MS Mincho"/>
          <w:lang w:eastAsia="ja-JP"/>
        </w:rPr>
      </w:pPr>
      <w:r w:rsidRPr="00AB6400">
        <w:t>For UE which support</w:t>
      </w:r>
      <w:r w:rsidRPr="00AB6400">
        <w:rPr>
          <w:i/>
        </w:rPr>
        <w:t xml:space="preserve"> simultaneousRxDataSSB-DiffNumerology</w:t>
      </w:r>
      <w:r w:rsidRPr="00AB6400">
        <w:rPr>
          <w:rFonts w:eastAsia="MS Mincho" w:hint="eastAsia"/>
          <w:i/>
          <w:lang w:eastAsia="ja-JP"/>
        </w:rPr>
        <w:t xml:space="preserve"> </w:t>
      </w:r>
      <w:r w:rsidRPr="00AB6400">
        <w:t xml:space="preserve">[14] there are no restrictions on scheduling availability due to </w:t>
      </w:r>
      <w:r w:rsidRPr="00AB6400">
        <w:rPr>
          <w:rFonts w:eastAsia="MS Mincho" w:hint="eastAsia"/>
          <w:lang w:eastAsia="ja-JP"/>
        </w:rPr>
        <w:t>radio link monitoring based on SSB as RLM-RS</w:t>
      </w:r>
      <w:r w:rsidRPr="00AB6400">
        <w:t xml:space="preserve">. For UE which do not support </w:t>
      </w:r>
      <w:r w:rsidRPr="00AB6400">
        <w:rPr>
          <w:i/>
        </w:rPr>
        <w:t>simultaneousRxDataSSB-DiffNumerology</w:t>
      </w:r>
      <w:r w:rsidRPr="00AB6400" w:rsidDel="00850D03">
        <w:rPr>
          <w:i/>
        </w:rPr>
        <w:t xml:space="preserve"> </w:t>
      </w:r>
      <w:r w:rsidRPr="00AB6400">
        <w:t xml:space="preserve">[14] the following restrictions apply due to </w:t>
      </w:r>
      <w:r w:rsidRPr="00AB6400">
        <w:rPr>
          <w:rFonts w:eastAsia="MS Mincho" w:hint="eastAsia"/>
          <w:lang w:eastAsia="ja-JP"/>
        </w:rPr>
        <w:t>radio link monitoring based on SSB as RLM-RS.</w:t>
      </w:r>
    </w:p>
    <w:p w14:paraId="1FF42FB9" w14:textId="77777777" w:rsidR="00C228F2" w:rsidRPr="00AB6400" w:rsidRDefault="00C228F2" w:rsidP="00C228F2">
      <w:pPr>
        <w:ind w:left="568" w:hanging="284"/>
      </w:pPr>
      <w:r w:rsidRPr="00AB6400">
        <w:lastRenderedPageBreak/>
        <w:t>-</w:t>
      </w:r>
      <w:r w:rsidRPr="00AB6400">
        <w:tab/>
        <w:t>The UE is not expected to transmit PUCCH/PUSCH or receive PDCCH/PDSCH on SSB symbols to be measured for radio link monitoring.</w:t>
      </w:r>
    </w:p>
    <w:p w14:paraId="75D791AA" w14:textId="77777777" w:rsidR="00C228F2" w:rsidRPr="00AB6400" w:rsidRDefault="00C228F2" w:rsidP="00C228F2">
      <w:pPr>
        <w:rPr>
          <w:lang w:eastAsia="zh-CN"/>
        </w:rPr>
      </w:pPr>
      <w:r w:rsidRPr="00AB6400">
        <w:rPr>
          <w:lang w:eastAsia="zh-CN"/>
        </w:rPr>
        <w:t>When intra</w:t>
      </w:r>
      <w:r w:rsidRPr="00AB6400">
        <w:rPr>
          <w:rFonts w:hint="eastAsia"/>
          <w:lang w:eastAsia="zh-CN"/>
        </w:rPr>
        <w:t>-</w:t>
      </w:r>
      <w:r w:rsidRPr="00AB6400">
        <w:rPr>
          <w:lang w:eastAsia="zh-CN"/>
        </w:rPr>
        <w:t>band carrier aggregation is perfo</w:t>
      </w:r>
      <w:r w:rsidRPr="00AB6400">
        <w:rPr>
          <w:rFonts w:hint="eastAsia"/>
          <w:lang w:eastAsia="zh-CN"/>
        </w:rPr>
        <w:t>r</w:t>
      </w:r>
      <w:r w:rsidRPr="00AB6400">
        <w:rPr>
          <w:lang w:eastAsia="zh-CN"/>
        </w:rPr>
        <w:t>med, the scheduling restrictions apply to all serving cells on the band</w:t>
      </w:r>
      <w:r w:rsidRPr="00AB6400">
        <w:rPr>
          <w:rFonts w:hint="eastAsia"/>
          <w:lang w:eastAsia="zh-CN"/>
        </w:rPr>
        <w:t xml:space="preserve"> due to radio link monitoring performed on FR1 serving PCell or PSCell in the same band</w:t>
      </w:r>
      <w:r w:rsidRPr="00AB6400">
        <w:rPr>
          <w:lang w:eastAsia="zh-CN"/>
        </w:rPr>
        <w:t>.</w:t>
      </w:r>
      <w:r w:rsidRPr="00AB6400">
        <w:rPr>
          <w:rFonts w:hint="eastAsia"/>
          <w:lang w:eastAsia="zh-CN"/>
        </w:rPr>
        <w:t xml:space="preserve"> </w:t>
      </w:r>
      <w:r w:rsidRPr="00AB6400">
        <w:rPr>
          <w:lang w:eastAsia="zh-CN"/>
        </w:rPr>
        <w:t xml:space="preserve">When inter-band carrier aggregation within FR1 is performed, </w:t>
      </w:r>
      <w:r w:rsidRPr="00AB6400">
        <w:rPr>
          <w:rFonts w:hint="eastAsia"/>
          <w:lang w:eastAsia="zh-CN"/>
        </w:rPr>
        <w:t>t</w:t>
      </w:r>
      <w:r w:rsidRPr="00AB6400">
        <w:rPr>
          <w:lang w:eastAsia="zh-CN"/>
        </w:rPr>
        <w:t xml:space="preserve">here are no scheduling restrictions </w:t>
      </w:r>
      <w:r w:rsidRPr="00AB6400">
        <w:rPr>
          <w:rFonts w:hint="eastAsia"/>
          <w:lang w:eastAsia="zh-CN"/>
        </w:rPr>
        <w:t>on FR1 serving cell(s) in the band</w:t>
      </w:r>
      <w:r w:rsidRPr="00AB6400">
        <w:rPr>
          <w:lang w:eastAsia="zh-CN"/>
        </w:rPr>
        <w:t>s</w:t>
      </w:r>
      <w:r w:rsidRPr="00AB6400">
        <w:rPr>
          <w:rFonts w:hint="eastAsia"/>
          <w:lang w:eastAsia="zh-CN"/>
        </w:rPr>
        <w:t xml:space="preserve"> </w:t>
      </w:r>
      <w:r w:rsidRPr="00AB6400">
        <w:rPr>
          <w:lang w:eastAsia="zh-CN"/>
        </w:rPr>
        <w:t xml:space="preserve">due to </w:t>
      </w:r>
      <w:r w:rsidRPr="00AB6400">
        <w:rPr>
          <w:rFonts w:hint="eastAsia"/>
          <w:lang w:eastAsia="zh-CN"/>
        </w:rPr>
        <w:t>radio link monitoring</w:t>
      </w:r>
      <w:r w:rsidRPr="00AB6400">
        <w:rPr>
          <w:lang w:eastAsia="zh-CN"/>
        </w:rPr>
        <w:t xml:space="preserve"> performed on </w:t>
      </w:r>
      <w:r w:rsidRPr="00AB6400">
        <w:rPr>
          <w:rFonts w:hint="eastAsia"/>
          <w:lang w:eastAsia="zh-CN"/>
        </w:rPr>
        <w:t>FR1 serving PCell or PSCell in different band</w:t>
      </w:r>
      <w:r w:rsidRPr="00AB6400">
        <w:rPr>
          <w:lang w:eastAsia="zh-CN"/>
        </w:rPr>
        <w:t>s.</w:t>
      </w:r>
    </w:p>
    <w:p w14:paraId="69FC0F35" w14:textId="77777777" w:rsidR="00C228F2" w:rsidRPr="00AB6400" w:rsidRDefault="00C228F2" w:rsidP="00C228F2">
      <w:pPr>
        <w:keepNext/>
        <w:keepLines/>
        <w:spacing w:before="120"/>
        <w:ind w:left="1418" w:hanging="1418"/>
        <w:outlineLvl w:val="3"/>
      </w:pPr>
      <w:r w:rsidRPr="00AB6400">
        <w:rPr>
          <w:rFonts w:ascii="Arial" w:hAnsi="Arial"/>
          <w:sz w:val="24"/>
        </w:rPr>
        <w:t>8.1.7.3</w:t>
      </w:r>
      <w:r w:rsidRPr="00AB6400">
        <w:rPr>
          <w:rFonts w:ascii="Arial" w:hAnsi="Arial"/>
          <w:sz w:val="24"/>
        </w:rPr>
        <w:tab/>
        <w:t>Scheduling availability of UE performing radio link monitoring on FR2</w:t>
      </w:r>
    </w:p>
    <w:p w14:paraId="05E04630" w14:textId="77777777" w:rsidR="00C228F2" w:rsidRPr="00AB6400" w:rsidRDefault="00C228F2" w:rsidP="00C228F2">
      <w:pPr>
        <w:rPr>
          <w:lang w:eastAsia="zh-CN"/>
        </w:rPr>
      </w:pPr>
      <w:r w:rsidRPr="00AB6400">
        <w:rPr>
          <w:lang w:eastAsia="zh-CN"/>
        </w:rPr>
        <w:t xml:space="preserve">The following scheduling restriction applies due to </w:t>
      </w:r>
      <w:r w:rsidRPr="00AB6400">
        <w:rPr>
          <w:rFonts w:hint="eastAsia"/>
          <w:lang w:eastAsia="zh-CN"/>
        </w:rPr>
        <w:t>radio link monitoring</w:t>
      </w:r>
      <w:r w:rsidRPr="00AB6400">
        <w:rPr>
          <w:lang w:eastAsia="zh-CN"/>
        </w:rPr>
        <w:t xml:space="preserve"> on an FR2 </w:t>
      </w:r>
      <w:r w:rsidRPr="00AB6400">
        <w:rPr>
          <w:rFonts w:hint="eastAsia"/>
          <w:lang w:eastAsia="zh-CN"/>
        </w:rPr>
        <w:t>serving PC</w:t>
      </w:r>
      <w:r w:rsidRPr="00AB6400">
        <w:rPr>
          <w:lang w:eastAsia="zh-CN"/>
        </w:rPr>
        <w:t>ell</w:t>
      </w:r>
      <w:r w:rsidRPr="00AB6400">
        <w:rPr>
          <w:rFonts w:hint="eastAsia"/>
          <w:lang w:eastAsia="zh-CN"/>
        </w:rPr>
        <w:t xml:space="preserve"> and/or PSCell.</w:t>
      </w:r>
    </w:p>
    <w:p w14:paraId="07F1626D" w14:textId="77777777" w:rsidR="00C228F2" w:rsidRPr="00AB6400" w:rsidDel="00401DA0" w:rsidRDefault="00C228F2" w:rsidP="00C228F2">
      <w:pPr>
        <w:pStyle w:val="B1"/>
        <w:rPr>
          <w:del w:id="142" w:author="DCM" w:date="2018-11-16T02:34:00Z"/>
          <w:lang w:eastAsia="zh-CN"/>
        </w:rPr>
      </w:pPr>
      <w:r w:rsidRPr="00AB6400">
        <w:rPr>
          <w:lang w:eastAsia="zh-CN"/>
        </w:rPr>
        <w:t>-</w:t>
      </w:r>
      <w:r w:rsidRPr="00AB6400">
        <w:rPr>
          <w:lang w:eastAsia="zh-CN"/>
        </w:rPr>
        <w:tab/>
      </w:r>
      <w:del w:id="143" w:author="DCM" w:date="2018-11-16T02:34:00Z">
        <w:r w:rsidRPr="00AB6400" w:rsidDel="00401DA0">
          <w:rPr>
            <w:lang w:eastAsia="zh-CN"/>
          </w:rPr>
          <w:delText xml:space="preserve">If UE is not provided high layer parameter </w:delText>
        </w:r>
        <w:r w:rsidRPr="00AB6400" w:rsidDel="00401DA0">
          <w:rPr>
            <w:i/>
            <w:lang w:eastAsia="zh-CN"/>
          </w:rPr>
          <w:delText>RadioLinkMonitoringRS</w:delText>
        </w:r>
        <w:r w:rsidRPr="00AB6400" w:rsidDel="00401DA0">
          <w:rPr>
            <w:lang w:eastAsia="zh-CN"/>
          </w:rPr>
          <w:delText xml:space="preserve"> and UE is provided by higher layer parameter </w:delText>
        </w:r>
        <w:r w:rsidRPr="00AB6400" w:rsidDel="00401DA0">
          <w:rPr>
            <w:i/>
            <w:lang w:eastAsia="zh-CN"/>
          </w:rPr>
          <w:delText>TCI-state</w:delText>
        </w:r>
        <w:r w:rsidRPr="00AB6400" w:rsidDel="00401DA0">
          <w:rPr>
            <w:lang w:eastAsia="zh-CN"/>
          </w:rPr>
          <w:delText xml:space="preserve"> for PDCCH SSB/CSI-RS that has QCL-Type D, or if the SSB/CSI-RS configured for RLM is QCL-Type D with DM-RS for PDCCH</w:delText>
        </w:r>
      </w:del>
    </w:p>
    <w:p w14:paraId="5259B1E9" w14:textId="77777777" w:rsidR="00C228F2" w:rsidRPr="00AB6400" w:rsidDel="00401DA0" w:rsidRDefault="00C228F2">
      <w:pPr>
        <w:pStyle w:val="B1"/>
        <w:rPr>
          <w:del w:id="144" w:author="DCM" w:date="2018-11-16T02:34:00Z"/>
          <w:lang w:eastAsia="zh-CN"/>
        </w:rPr>
        <w:pPrChange w:id="145" w:author="DCM" w:date="2018-11-16T02:34:00Z">
          <w:pPr>
            <w:pStyle w:val="B2"/>
          </w:pPr>
        </w:pPrChange>
      </w:pPr>
      <w:del w:id="146" w:author="DCM" w:date="2018-11-16T02:34:00Z">
        <w:r w:rsidRPr="00AB6400" w:rsidDel="00401DA0">
          <w:rPr>
            <w:lang w:eastAsia="zh-CN"/>
          </w:rPr>
          <w:tab/>
          <w:delText>-</w:delText>
        </w:r>
        <w:r w:rsidRPr="00AB6400" w:rsidDel="00401DA0">
          <w:rPr>
            <w:lang w:eastAsia="zh-CN"/>
          </w:rPr>
          <w:tab/>
          <w:delText>There are no scheduling restrictions due to radio link monitoring performed with a same subcarrier spacing as PDSCH/PDCCH.</w:delText>
        </w:r>
      </w:del>
    </w:p>
    <w:p w14:paraId="560B07F7" w14:textId="77777777" w:rsidR="00C228F2" w:rsidRPr="00AB6400" w:rsidDel="00401DA0" w:rsidRDefault="00C228F2" w:rsidP="00C228F2">
      <w:pPr>
        <w:pStyle w:val="B1"/>
        <w:rPr>
          <w:del w:id="147" w:author="DCM" w:date="2018-11-16T02:34:00Z"/>
          <w:lang w:eastAsia="zh-CN"/>
        </w:rPr>
      </w:pPr>
      <w:del w:id="148" w:author="DCM" w:date="2018-11-16T02:34:00Z">
        <w:r w:rsidRPr="00AB6400" w:rsidDel="00401DA0">
          <w:rPr>
            <w:lang w:eastAsia="zh-CN"/>
          </w:rPr>
          <w:delText>- Otherwise</w:delText>
        </w:r>
      </w:del>
    </w:p>
    <w:p w14:paraId="003D8426" w14:textId="77777777" w:rsidR="00C228F2" w:rsidRPr="00AB6400" w:rsidDel="00401DA0" w:rsidRDefault="00C228F2">
      <w:pPr>
        <w:pStyle w:val="B1"/>
        <w:rPr>
          <w:del w:id="149" w:author="DCM" w:date="2018-11-16T02:34:00Z"/>
          <w:lang w:eastAsia="ja-JP"/>
        </w:rPr>
        <w:pPrChange w:id="150" w:author="DCM" w:date="2018-11-16T02:34:00Z">
          <w:pPr>
            <w:pStyle w:val="B2"/>
          </w:pPr>
        </w:pPrChange>
      </w:pPr>
      <w:del w:id="151" w:author="DCM" w:date="2018-11-16T02:34:00Z">
        <w:r w:rsidRPr="00AB6400" w:rsidDel="00401DA0">
          <w:rPr>
            <w:lang w:eastAsia="zh-CN"/>
          </w:rPr>
          <w:delText>-</w:delText>
        </w:r>
        <w:r w:rsidRPr="00AB6400" w:rsidDel="00401DA0">
          <w:rPr>
            <w:lang w:eastAsia="zh-CN"/>
          </w:rPr>
          <w:tab/>
        </w:r>
        <w:r w:rsidRPr="00AB6400" w:rsidDel="00401DA0">
          <w:rPr>
            <w:rFonts w:hint="eastAsia"/>
            <w:lang w:eastAsia="ja-JP"/>
          </w:rPr>
          <w:delText>T</w:delText>
        </w:r>
        <w:r w:rsidRPr="00AB6400" w:rsidDel="00401DA0">
          <w:rPr>
            <w:lang w:eastAsia="zh-CN"/>
          </w:rPr>
          <w:delText xml:space="preserve">he UE is not expected to transmit PUCCH/PUSCH or receive PDCCH/PDSCH on </w:delText>
        </w:r>
        <w:r w:rsidRPr="00AB6400" w:rsidDel="00401DA0">
          <w:rPr>
            <w:rFonts w:hint="eastAsia"/>
            <w:lang w:eastAsia="ja-JP"/>
          </w:rPr>
          <w:delText>RLM-RS</w:delText>
        </w:r>
        <w:r w:rsidRPr="00AB6400" w:rsidDel="00401DA0">
          <w:rPr>
            <w:lang w:eastAsia="zh-CN"/>
          </w:rPr>
          <w:delText xml:space="preserve"> symbols to be measured</w:delText>
        </w:r>
        <w:r w:rsidRPr="00AB6400" w:rsidDel="00401DA0">
          <w:rPr>
            <w:rFonts w:hint="eastAsia"/>
            <w:lang w:eastAsia="ja-JP"/>
          </w:rPr>
          <w:delText xml:space="preserve"> for radio link monitoring, </w:delText>
        </w:r>
        <w:bookmarkStart w:id="152" w:name="_Hlk517630302"/>
        <w:r w:rsidRPr="00AB6400" w:rsidDel="00401DA0">
          <w:rPr>
            <w:rFonts w:hint="eastAsia"/>
            <w:lang w:eastAsia="ja-JP"/>
          </w:rPr>
          <w:delText>except for RMSI PDCCH/PDSCH and PDCCH/PDSCH which is not required to be received by RRC_CONNECTED mode UE</w:delText>
        </w:r>
        <w:bookmarkEnd w:id="152"/>
        <w:r w:rsidRPr="00AB6400" w:rsidDel="00401DA0">
          <w:rPr>
            <w:rFonts w:hint="eastAsia"/>
            <w:lang w:eastAsia="ja-JP"/>
          </w:rPr>
          <w:delText>.</w:delText>
        </w:r>
      </w:del>
    </w:p>
    <w:p w14:paraId="53034B1E" w14:textId="77777777" w:rsidR="00C228F2" w:rsidRPr="00AB6400" w:rsidDel="00401DA0" w:rsidRDefault="00C228F2">
      <w:pPr>
        <w:pStyle w:val="B1"/>
        <w:rPr>
          <w:del w:id="153" w:author="DCM" w:date="2018-11-16T02:34:00Z"/>
          <w:lang w:eastAsia="zh-CN"/>
        </w:rPr>
        <w:pPrChange w:id="154" w:author="DCM" w:date="2018-11-16T02:34:00Z">
          <w:pPr/>
        </w:pPrChange>
      </w:pPr>
      <w:del w:id="155" w:author="DCM" w:date="2018-11-16T02:34:00Z">
        <w:r w:rsidRPr="00AB6400" w:rsidDel="00401DA0">
          <w:rPr>
            <w:lang w:eastAsia="zh-CN"/>
          </w:rPr>
          <w:delText>When intra</w:delText>
        </w:r>
        <w:r w:rsidRPr="00AB6400" w:rsidDel="00401DA0">
          <w:rPr>
            <w:rFonts w:hint="eastAsia"/>
            <w:lang w:eastAsia="zh-CN"/>
          </w:rPr>
          <w:delText>-</w:delText>
        </w:r>
        <w:r w:rsidRPr="00AB6400" w:rsidDel="00401DA0">
          <w:rPr>
            <w:lang w:eastAsia="zh-CN"/>
          </w:rPr>
          <w:delText>band carrier aggregation is perfo</w:delText>
        </w:r>
        <w:r w:rsidRPr="00AB6400" w:rsidDel="00401DA0">
          <w:rPr>
            <w:rFonts w:hint="eastAsia"/>
            <w:lang w:eastAsia="zh-CN"/>
          </w:rPr>
          <w:delText>r</w:delText>
        </w:r>
        <w:r w:rsidRPr="00AB6400" w:rsidDel="00401DA0">
          <w:rPr>
            <w:lang w:eastAsia="zh-CN"/>
          </w:rPr>
          <w:delText>med, for other serving cells on the band than FR2 serving PCell or PSCell in the same band, the following scheduling restriction applies due to radio link monitoring on an FR2 serving PCell and/or PSCell.</w:delText>
        </w:r>
      </w:del>
    </w:p>
    <w:p w14:paraId="4065A946" w14:textId="77777777" w:rsidR="00C228F2" w:rsidRPr="00AB6400" w:rsidRDefault="00C228F2" w:rsidP="00C228F2">
      <w:pPr>
        <w:pStyle w:val="B1"/>
        <w:rPr>
          <w:lang w:eastAsia="zh-CN"/>
        </w:rPr>
      </w:pPr>
      <w:del w:id="156" w:author="DCM" w:date="2018-11-16T02:35:00Z">
        <w:r w:rsidRPr="00AB6400" w:rsidDel="00401DA0">
          <w:rPr>
            <w:lang w:eastAsia="zh-CN"/>
          </w:rPr>
          <w:delText>-</w:delText>
        </w:r>
        <w:r w:rsidRPr="00AB6400" w:rsidDel="00401DA0">
          <w:rPr>
            <w:lang w:eastAsia="zh-CN"/>
          </w:rPr>
          <w:tab/>
        </w:r>
      </w:del>
      <w:r w:rsidRPr="00AB6400">
        <w:rPr>
          <w:lang w:eastAsia="zh-CN"/>
        </w:rPr>
        <w:t>If the RLM-RS is type-D QCLed with active TCI state for PDCCH/PDSCH, and N=1 applies for the RLM-RS as specified in section 8.1.2.2 if the RLM-RS is SSB and in section 8.1.3.2 if the RLM-RS is CSI-RS</w:t>
      </w:r>
    </w:p>
    <w:p w14:paraId="171BAF75" w14:textId="77777777" w:rsidR="00C228F2" w:rsidRPr="00AB6400" w:rsidRDefault="00C228F2" w:rsidP="00C228F2">
      <w:pPr>
        <w:pStyle w:val="B2"/>
        <w:rPr>
          <w:lang w:eastAsia="zh-CN"/>
        </w:rPr>
      </w:pPr>
      <w:r w:rsidRPr="00AB6400">
        <w:rPr>
          <w:lang w:eastAsia="zh-CN"/>
        </w:rPr>
        <w:t>-</w:t>
      </w:r>
      <w:r w:rsidRPr="00AB6400">
        <w:rPr>
          <w:lang w:eastAsia="zh-CN"/>
        </w:rPr>
        <w:tab/>
      </w:r>
      <w:r w:rsidRPr="00AB6400">
        <w:rPr>
          <w:lang w:eastAsia="ja-JP"/>
        </w:rPr>
        <w:t xml:space="preserve">There are no scheduling restrictions due to radio link monitoring </w:t>
      </w:r>
      <w:del w:id="157" w:author="Nurminen, Riikka (Nokia - FI/Espoo)" w:date="2018-11-13T20:33:00Z">
        <w:r w:rsidRPr="00AB6400" w:rsidDel="00A46C95">
          <w:rPr>
            <w:lang w:eastAsia="ja-JP"/>
          </w:rPr>
          <w:delText xml:space="preserve">performed </w:delText>
        </w:r>
      </w:del>
      <w:ins w:id="158" w:author="Nurminen, Riikka (Nokia - FI/Espoo)" w:date="2018-11-13T20:33:00Z">
        <w:r w:rsidRPr="00AB6400">
          <w:rPr>
            <w:lang w:eastAsia="ja-JP"/>
          </w:rPr>
          <w:t xml:space="preserve">based on SSB or CSI-RS </w:t>
        </w:r>
      </w:ins>
      <w:r w:rsidRPr="00AB6400">
        <w:rPr>
          <w:lang w:eastAsia="ja-JP"/>
        </w:rPr>
        <w:t>with a same subcarrier spacing as PDSCH/PDCCH</w:t>
      </w:r>
      <w:r w:rsidRPr="00AB6400">
        <w:rPr>
          <w:rFonts w:hint="eastAsia"/>
          <w:lang w:eastAsia="ja-JP"/>
        </w:rPr>
        <w:t>.</w:t>
      </w:r>
    </w:p>
    <w:p w14:paraId="1C26EADB" w14:textId="77777777" w:rsidR="00C228F2" w:rsidRPr="00AB6400" w:rsidRDefault="00C228F2" w:rsidP="00C228F2">
      <w:pPr>
        <w:pStyle w:val="B2"/>
        <w:rPr>
          <w:lang w:eastAsia="ja-JP"/>
        </w:rPr>
      </w:pPr>
      <w:r w:rsidRPr="00AB6400">
        <w:rPr>
          <w:lang w:eastAsia="zh-CN"/>
        </w:rPr>
        <w:t>-</w:t>
      </w:r>
      <w:r w:rsidRPr="00AB6400">
        <w:rPr>
          <w:lang w:eastAsia="zh-CN"/>
        </w:rPr>
        <w:tab/>
        <w:t xml:space="preserve">When performing radio link monitoring </w:t>
      </w:r>
      <w:ins w:id="159" w:author="Nurminen, Riikka (Nokia - FI/Espoo)" w:date="2018-11-13T20:33:00Z">
        <w:r w:rsidRPr="00AB6400">
          <w:rPr>
            <w:lang w:eastAsia="zh-CN"/>
          </w:rPr>
          <w:t xml:space="preserve">based on SSB </w:t>
        </w:r>
      </w:ins>
      <w:r w:rsidRPr="00AB6400">
        <w:rPr>
          <w:lang w:eastAsia="zh-CN"/>
        </w:rPr>
        <w:t xml:space="preserve">with a different subcarrier spacing than PDSCH/PDCCH, for </w:t>
      </w:r>
      <w:r w:rsidRPr="00AB6400">
        <w:rPr>
          <w:lang w:eastAsia="ja-JP"/>
        </w:rPr>
        <w:t xml:space="preserve">UE which support </w:t>
      </w:r>
      <w:r w:rsidRPr="00AB6400">
        <w:rPr>
          <w:i/>
          <w:lang w:eastAsia="ja-JP"/>
        </w:rPr>
        <w:t>simultaneousRxDataSSB-DiffNumerology</w:t>
      </w:r>
      <w:r w:rsidRPr="00AB6400">
        <w:rPr>
          <w:lang w:eastAsia="ja-JP"/>
        </w:rPr>
        <w:t xml:space="preserve"> [14] there are no restrictions on scheduling availability due to radio link monitoring. For UE which do not support </w:t>
      </w:r>
      <w:r w:rsidRPr="00AB6400">
        <w:rPr>
          <w:i/>
          <w:lang w:eastAsia="ja-JP"/>
        </w:rPr>
        <w:t>simultaneousRxDataSSB-DiffNumerology</w:t>
      </w:r>
      <w:r w:rsidRPr="00AB6400">
        <w:rPr>
          <w:lang w:eastAsia="ja-JP"/>
        </w:rPr>
        <w:t xml:space="preserve"> [14] the UE is not expected to transmit PUCCH/PUSCH or receive PDCCH/PDSCH on SSB symbols to be measured for radio link monitoring.</w:t>
      </w:r>
    </w:p>
    <w:p w14:paraId="1C0C94C0" w14:textId="77777777" w:rsidR="00C228F2" w:rsidRPr="00AB6400" w:rsidRDefault="00C228F2" w:rsidP="00C228F2">
      <w:pPr>
        <w:pStyle w:val="B1"/>
        <w:rPr>
          <w:lang w:eastAsia="zh-CN"/>
        </w:rPr>
      </w:pPr>
      <w:r w:rsidRPr="00AB6400">
        <w:rPr>
          <w:lang w:eastAsia="zh-CN"/>
        </w:rPr>
        <w:t>-</w:t>
      </w:r>
      <w:r w:rsidRPr="00AB6400">
        <w:rPr>
          <w:lang w:eastAsia="zh-CN"/>
        </w:rPr>
        <w:tab/>
        <w:t xml:space="preserve">Otherwise </w:t>
      </w:r>
    </w:p>
    <w:p w14:paraId="29B33E47" w14:textId="77777777" w:rsidR="00C228F2" w:rsidRPr="00AB6400" w:rsidRDefault="00C228F2" w:rsidP="00C228F2">
      <w:pPr>
        <w:pStyle w:val="B2"/>
        <w:rPr>
          <w:ins w:id="160" w:author="DCM" w:date="2018-11-16T02:39:00Z"/>
          <w:rFonts w:eastAsiaTheme="minorEastAsia"/>
          <w:lang w:eastAsia="ja-JP"/>
        </w:rPr>
      </w:pPr>
      <w:r w:rsidRPr="00AB6400">
        <w:t>-</w:t>
      </w:r>
      <w:r w:rsidRPr="00AB6400">
        <w:tab/>
        <w:t>The UE is not expected to transmit PUCCH/PUSCH or receive PDCCH/PDSCH on RLM-RS symbols to be measured for radio link monitoring.</w:t>
      </w:r>
    </w:p>
    <w:p w14:paraId="5C68E9EE" w14:textId="617EBBA2" w:rsidR="00C228F2" w:rsidRPr="00AB6400" w:rsidRDefault="00C228F2" w:rsidP="00C228F2">
      <w:pPr>
        <w:pStyle w:val="B2"/>
        <w:ind w:left="0" w:firstLine="0"/>
        <w:rPr>
          <w:rFonts w:eastAsiaTheme="minorEastAsia"/>
          <w:lang w:eastAsia="ja-JP"/>
        </w:rPr>
      </w:pPr>
      <w:ins w:id="161" w:author="DCM" w:date="2018-11-16T02:42:00Z">
        <w:r w:rsidRPr="00AB6400">
          <w:rPr>
            <w:rFonts w:eastAsiaTheme="minorEastAsia"/>
            <w:lang w:eastAsia="ja-JP"/>
          </w:rPr>
          <w:t xml:space="preserve">When intra-band carrier aggregation is performed, the scheduling restrictions apply to all serving cells on the band due to radio link monitoring performed on FR2 serving PCell or PSCell in the same band. </w:t>
        </w:r>
      </w:ins>
      <w:bookmarkStart w:id="162" w:name="_GoBack"/>
      <w:bookmarkEnd w:id="162"/>
    </w:p>
    <w:p w14:paraId="3FE33BE2" w14:textId="77777777" w:rsidR="00C228F2" w:rsidRPr="00AB6400" w:rsidRDefault="00C228F2" w:rsidP="00C228F2">
      <w:r w:rsidRPr="00AB6400">
        <w:t>Editor’s Note: FFS scheduling restrictions for inter-band carrier aggregation will be defined depending on band combination in future.</w:t>
      </w:r>
    </w:p>
    <w:p w14:paraId="0B7D2093" w14:textId="77777777" w:rsidR="00C228F2" w:rsidRPr="00AB6400" w:rsidRDefault="00C228F2" w:rsidP="00C228F2">
      <w:pPr>
        <w:pStyle w:val="Heading4"/>
      </w:pPr>
      <w:bookmarkStart w:id="163" w:name="_Toc526331674"/>
      <w:r w:rsidRPr="00AB6400">
        <w:t>8.1.7.4</w:t>
      </w:r>
      <w:r w:rsidRPr="00AB6400">
        <w:tab/>
        <w:t>Scheduling availability of UE performing radio link monitoring on FR1 or FR2 in case of FR1-FR2 inter-band CA</w:t>
      </w:r>
      <w:bookmarkEnd w:id="163"/>
    </w:p>
    <w:p w14:paraId="5A576837" w14:textId="77777777" w:rsidR="00C228F2" w:rsidRPr="00AB6400" w:rsidRDefault="00C228F2" w:rsidP="00C228F2">
      <w:pPr>
        <w:rPr>
          <w:lang w:eastAsia="zh-CN"/>
        </w:rPr>
      </w:pPr>
      <w:r w:rsidRPr="00AB6400">
        <w:rPr>
          <w:lang w:eastAsia="zh-CN"/>
        </w:rPr>
        <w:t xml:space="preserve">There are no scheduling restrictions </w:t>
      </w:r>
      <w:r w:rsidRPr="00AB6400">
        <w:rPr>
          <w:rFonts w:hint="eastAsia"/>
          <w:lang w:eastAsia="zh-CN"/>
        </w:rPr>
        <w:t xml:space="preserve">on FR1 serving cell(s) </w:t>
      </w:r>
      <w:r w:rsidRPr="00AB6400">
        <w:rPr>
          <w:lang w:eastAsia="zh-CN"/>
        </w:rPr>
        <w:t xml:space="preserve">due to </w:t>
      </w:r>
      <w:r w:rsidRPr="00AB6400">
        <w:rPr>
          <w:rFonts w:hint="eastAsia"/>
          <w:lang w:eastAsia="zh-CN"/>
        </w:rPr>
        <w:t>radio link monitoring</w:t>
      </w:r>
      <w:r w:rsidRPr="00AB6400">
        <w:rPr>
          <w:lang w:eastAsia="zh-CN"/>
        </w:rPr>
        <w:t xml:space="preserve"> performed on FR</w:t>
      </w:r>
      <w:r w:rsidRPr="00AB6400">
        <w:rPr>
          <w:rFonts w:hint="eastAsia"/>
          <w:lang w:eastAsia="zh-CN"/>
        </w:rPr>
        <w:t>2 serving PCell and/or PSCell</w:t>
      </w:r>
      <w:r w:rsidRPr="00AB6400">
        <w:rPr>
          <w:lang w:eastAsia="zh-CN"/>
        </w:rPr>
        <w:t>.</w:t>
      </w:r>
    </w:p>
    <w:p w14:paraId="6645E463" w14:textId="77777777" w:rsidR="00C228F2" w:rsidRPr="00D76831" w:rsidRDefault="00C228F2" w:rsidP="00C228F2">
      <w:pPr>
        <w:rPr>
          <w:sz w:val="28"/>
        </w:rPr>
      </w:pPr>
      <w:r w:rsidRPr="00AB6400">
        <w:rPr>
          <w:lang w:eastAsia="zh-CN"/>
        </w:rPr>
        <w:lastRenderedPageBreak/>
        <w:t xml:space="preserve">There are no scheduling restrictions </w:t>
      </w:r>
      <w:r w:rsidRPr="00AB6400">
        <w:rPr>
          <w:rFonts w:hint="eastAsia"/>
          <w:lang w:eastAsia="zh-CN"/>
        </w:rPr>
        <w:t xml:space="preserve">on FR2 serving cell(s) </w:t>
      </w:r>
      <w:r w:rsidRPr="00AB6400">
        <w:rPr>
          <w:lang w:eastAsia="zh-CN"/>
        </w:rPr>
        <w:t xml:space="preserve">due to </w:t>
      </w:r>
      <w:r w:rsidRPr="00AB6400">
        <w:rPr>
          <w:rFonts w:hint="eastAsia"/>
          <w:lang w:eastAsia="zh-CN"/>
        </w:rPr>
        <w:t>radio link monitoring</w:t>
      </w:r>
      <w:r w:rsidRPr="00AB6400">
        <w:rPr>
          <w:lang w:eastAsia="zh-CN"/>
        </w:rPr>
        <w:t xml:space="preserve"> performed on FR</w:t>
      </w:r>
      <w:r w:rsidRPr="00AB6400">
        <w:rPr>
          <w:rFonts w:hint="eastAsia"/>
          <w:lang w:eastAsia="zh-CN"/>
        </w:rPr>
        <w:t>1 serving PCell and/or PSCell</w:t>
      </w:r>
      <w:r w:rsidRPr="00AB6400">
        <w:rPr>
          <w:lang w:eastAsia="zh-CN"/>
        </w:rPr>
        <w:t>.</w:t>
      </w:r>
    </w:p>
    <w:p w14:paraId="23B64B17" w14:textId="77777777" w:rsidR="00016B7F" w:rsidRPr="00C228F2" w:rsidRDefault="00016B7F">
      <w:pPr>
        <w:rPr>
          <w:rFonts w:ascii="Arial" w:eastAsia="SimSun" w:hAnsi="Arial" w:cs="Times New Roman"/>
          <w:sz w:val="32"/>
          <w:szCs w:val="20"/>
        </w:rPr>
      </w:pPr>
    </w:p>
    <w:bookmarkEnd w:id="3"/>
    <w:p w14:paraId="3BDF318F" w14:textId="5483B35C" w:rsidR="00506906" w:rsidRDefault="00506906">
      <w:pPr>
        <w:rPr>
          <w:rFonts w:ascii="Arial" w:eastAsia="SimSun" w:hAnsi="Arial" w:cs="Times New Roman"/>
          <w:sz w:val="32"/>
          <w:szCs w:val="20"/>
          <w:lang w:val="en-GB"/>
        </w:rPr>
      </w:pPr>
    </w:p>
    <w:sectPr w:rsidR="0050690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42B5F" w14:textId="77777777" w:rsidR="00BF2015" w:rsidRDefault="00BF2015" w:rsidP="00F7104E">
      <w:pPr>
        <w:spacing w:after="0" w:line="240" w:lineRule="auto"/>
      </w:pPr>
      <w:r>
        <w:separator/>
      </w:r>
    </w:p>
  </w:endnote>
  <w:endnote w:type="continuationSeparator" w:id="0">
    <w:p w14:paraId="38B6ACF8" w14:textId="77777777" w:rsidR="00BF2015" w:rsidRDefault="00BF2015" w:rsidP="00F7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9A258" w14:textId="77777777" w:rsidR="00BF2015" w:rsidRDefault="00BF2015" w:rsidP="00F7104E">
      <w:pPr>
        <w:spacing w:after="0" w:line="240" w:lineRule="auto"/>
      </w:pPr>
      <w:r>
        <w:separator/>
      </w:r>
    </w:p>
  </w:footnote>
  <w:footnote w:type="continuationSeparator" w:id="0">
    <w:p w14:paraId="54591402" w14:textId="77777777" w:rsidR="00BF2015" w:rsidRDefault="00BF2015" w:rsidP="00F71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Nurminen, Riikka (Nokia - FI/Espoo)">
    <w15:presenceInfo w15:providerId="AD" w15:userId="S-1-5-21-1593251271-2640304127-1825641215-197858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698"/>
    <w:rsid w:val="00002A43"/>
    <w:rsid w:val="00006EFA"/>
    <w:rsid w:val="000072AE"/>
    <w:rsid w:val="00007B90"/>
    <w:rsid w:val="00007F46"/>
    <w:rsid w:val="00011E0F"/>
    <w:rsid w:val="00015C1C"/>
    <w:rsid w:val="00016B7F"/>
    <w:rsid w:val="00020E8C"/>
    <w:rsid w:val="0002207D"/>
    <w:rsid w:val="00027418"/>
    <w:rsid w:val="000305DD"/>
    <w:rsid w:val="000311F7"/>
    <w:rsid w:val="000312CE"/>
    <w:rsid w:val="00032145"/>
    <w:rsid w:val="00034516"/>
    <w:rsid w:val="00034BE8"/>
    <w:rsid w:val="0003527E"/>
    <w:rsid w:val="0003740E"/>
    <w:rsid w:val="00041C57"/>
    <w:rsid w:val="00045B24"/>
    <w:rsid w:val="00050ED0"/>
    <w:rsid w:val="00053B8D"/>
    <w:rsid w:val="00060F41"/>
    <w:rsid w:val="0006127B"/>
    <w:rsid w:val="0007362A"/>
    <w:rsid w:val="00086EC3"/>
    <w:rsid w:val="00087F61"/>
    <w:rsid w:val="000A11DC"/>
    <w:rsid w:val="000B3527"/>
    <w:rsid w:val="000C261A"/>
    <w:rsid w:val="000C7478"/>
    <w:rsid w:val="000D2C86"/>
    <w:rsid w:val="000E0E0D"/>
    <w:rsid w:val="000E3D54"/>
    <w:rsid w:val="000E5BAF"/>
    <w:rsid w:val="000E608A"/>
    <w:rsid w:val="000E6D8F"/>
    <w:rsid w:val="000F34B3"/>
    <w:rsid w:val="000F3DD7"/>
    <w:rsid w:val="000F7E81"/>
    <w:rsid w:val="00110B55"/>
    <w:rsid w:val="00114278"/>
    <w:rsid w:val="00123EA7"/>
    <w:rsid w:val="0012679D"/>
    <w:rsid w:val="00126FF1"/>
    <w:rsid w:val="001272C6"/>
    <w:rsid w:val="001275D6"/>
    <w:rsid w:val="00132257"/>
    <w:rsid w:val="00132E86"/>
    <w:rsid w:val="00133C2A"/>
    <w:rsid w:val="00141AE7"/>
    <w:rsid w:val="00145BFD"/>
    <w:rsid w:val="00147AD8"/>
    <w:rsid w:val="00150ED5"/>
    <w:rsid w:val="00152EAD"/>
    <w:rsid w:val="00154BCD"/>
    <w:rsid w:val="00157749"/>
    <w:rsid w:val="00157D58"/>
    <w:rsid w:val="00160F92"/>
    <w:rsid w:val="00163941"/>
    <w:rsid w:val="001648AE"/>
    <w:rsid w:val="00172B50"/>
    <w:rsid w:val="00175525"/>
    <w:rsid w:val="00176E4F"/>
    <w:rsid w:val="001909AA"/>
    <w:rsid w:val="0019165D"/>
    <w:rsid w:val="001936D1"/>
    <w:rsid w:val="001948E6"/>
    <w:rsid w:val="0019546D"/>
    <w:rsid w:val="00196119"/>
    <w:rsid w:val="00197A7F"/>
    <w:rsid w:val="00197B1C"/>
    <w:rsid w:val="001A0C6B"/>
    <w:rsid w:val="001A16E4"/>
    <w:rsid w:val="001A3E94"/>
    <w:rsid w:val="001A6F69"/>
    <w:rsid w:val="001A727B"/>
    <w:rsid w:val="001B1158"/>
    <w:rsid w:val="001B2172"/>
    <w:rsid w:val="001B2C6D"/>
    <w:rsid w:val="001B372A"/>
    <w:rsid w:val="001B3A13"/>
    <w:rsid w:val="001B5EA9"/>
    <w:rsid w:val="001C54F9"/>
    <w:rsid w:val="001C55B6"/>
    <w:rsid w:val="001D28C2"/>
    <w:rsid w:val="001D3655"/>
    <w:rsid w:val="001D6AE2"/>
    <w:rsid w:val="001D6E68"/>
    <w:rsid w:val="001E68AE"/>
    <w:rsid w:val="001F0EED"/>
    <w:rsid w:val="001F0F46"/>
    <w:rsid w:val="001F1C38"/>
    <w:rsid w:val="001F2041"/>
    <w:rsid w:val="001F7D31"/>
    <w:rsid w:val="00203D46"/>
    <w:rsid w:val="002040FB"/>
    <w:rsid w:val="0020728F"/>
    <w:rsid w:val="002241CF"/>
    <w:rsid w:val="002300EA"/>
    <w:rsid w:val="0023214F"/>
    <w:rsid w:val="00232BB9"/>
    <w:rsid w:val="00240488"/>
    <w:rsid w:val="0024127E"/>
    <w:rsid w:val="002426B5"/>
    <w:rsid w:val="00242AFC"/>
    <w:rsid w:val="00242F32"/>
    <w:rsid w:val="00243BE8"/>
    <w:rsid w:val="00246D64"/>
    <w:rsid w:val="00252799"/>
    <w:rsid w:val="00253D1B"/>
    <w:rsid w:val="002541B0"/>
    <w:rsid w:val="0026490A"/>
    <w:rsid w:val="00267954"/>
    <w:rsid w:val="002711B5"/>
    <w:rsid w:val="00272884"/>
    <w:rsid w:val="002753C6"/>
    <w:rsid w:val="00275E41"/>
    <w:rsid w:val="00276858"/>
    <w:rsid w:val="00277F29"/>
    <w:rsid w:val="00283A6A"/>
    <w:rsid w:val="00284342"/>
    <w:rsid w:val="002861D6"/>
    <w:rsid w:val="00292284"/>
    <w:rsid w:val="00292947"/>
    <w:rsid w:val="00292C63"/>
    <w:rsid w:val="0029339F"/>
    <w:rsid w:val="00296E66"/>
    <w:rsid w:val="00297462"/>
    <w:rsid w:val="00297782"/>
    <w:rsid w:val="002A09DA"/>
    <w:rsid w:val="002A58CA"/>
    <w:rsid w:val="002A6814"/>
    <w:rsid w:val="002B5749"/>
    <w:rsid w:val="002B5E4B"/>
    <w:rsid w:val="002B6479"/>
    <w:rsid w:val="002B6BBC"/>
    <w:rsid w:val="002C219C"/>
    <w:rsid w:val="002C3045"/>
    <w:rsid w:val="002C502A"/>
    <w:rsid w:val="002D16B7"/>
    <w:rsid w:val="002D3A85"/>
    <w:rsid w:val="002E022C"/>
    <w:rsid w:val="002E133C"/>
    <w:rsid w:val="002E1EE3"/>
    <w:rsid w:val="002E4956"/>
    <w:rsid w:val="002F47C8"/>
    <w:rsid w:val="00304516"/>
    <w:rsid w:val="00311991"/>
    <w:rsid w:val="00311F9D"/>
    <w:rsid w:val="00314972"/>
    <w:rsid w:val="0031675D"/>
    <w:rsid w:val="0031790F"/>
    <w:rsid w:val="00317E2D"/>
    <w:rsid w:val="00320AE7"/>
    <w:rsid w:val="003211E6"/>
    <w:rsid w:val="00321F5B"/>
    <w:rsid w:val="003220E8"/>
    <w:rsid w:val="003224E8"/>
    <w:rsid w:val="00330EB2"/>
    <w:rsid w:val="00333791"/>
    <w:rsid w:val="00333C59"/>
    <w:rsid w:val="00333DF8"/>
    <w:rsid w:val="0033513F"/>
    <w:rsid w:val="00342E6D"/>
    <w:rsid w:val="00343B8A"/>
    <w:rsid w:val="00344F72"/>
    <w:rsid w:val="00347D14"/>
    <w:rsid w:val="00351B00"/>
    <w:rsid w:val="00356040"/>
    <w:rsid w:val="00362A2C"/>
    <w:rsid w:val="00365946"/>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4A48"/>
    <w:rsid w:val="003E79CC"/>
    <w:rsid w:val="003E7DE4"/>
    <w:rsid w:val="003F28F5"/>
    <w:rsid w:val="003F3694"/>
    <w:rsid w:val="003F471E"/>
    <w:rsid w:val="003F4F95"/>
    <w:rsid w:val="004006F3"/>
    <w:rsid w:val="0040409B"/>
    <w:rsid w:val="00404E65"/>
    <w:rsid w:val="00416D3D"/>
    <w:rsid w:val="004207CF"/>
    <w:rsid w:val="00420BD7"/>
    <w:rsid w:val="00421C16"/>
    <w:rsid w:val="00422CCB"/>
    <w:rsid w:val="00422D26"/>
    <w:rsid w:val="0042457C"/>
    <w:rsid w:val="0043179C"/>
    <w:rsid w:val="004339DF"/>
    <w:rsid w:val="00434E96"/>
    <w:rsid w:val="0044422D"/>
    <w:rsid w:val="0045740C"/>
    <w:rsid w:val="0046192D"/>
    <w:rsid w:val="00462067"/>
    <w:rsid w:val="00462D42"/>
    <w:rsid w:val="00464595"/>
    <w:rsid w:val="004669D6"/>
    <w:rsid w:val="00474772"/>
    <w:rsid w:val="00474BFD"/>
    <w:rsid w:val="00476D90"/>
    <w:rsid w:val="0047725B"/>
    <w:rsid w:val="00490179"/>
    <w:rsid w:val="004901E0"/>
    <w:rsid w:val="0049297C"/>
    <w:rsid w:val="004977B4"/>
    <w:rsid w:val="00497A77"/>
    <w:rsid w:val="004A6EFE"/>
    <w:rsid w:val="004B0AFE"/>
    <w:rsid w:val="004B1118"/>
    <w:rsid w:val="004B188E"/>
    <w:rsid w:val="004B5DA5"/>
    <w:rsid w:val="004C2809"/>
    <w:rsid w:val="004C42D6"/>
    <w:rsid w:val="004C6AB5"/>
    <w:rsid w:val="004D006F"/>
    <w:rsid w:val="004D2D01"/>
    <w:rsid w:val="004E2B78"/>
    <w:rsid w:val="004E3910"/>
    <w:rsid w:val="004E5773"/>
    <w:rsid w:val="004E6297"/>
    <w:rsid w:val="004F0FC2"/>
    <w:rsid w:val="004F20B7"/>
    <w:rsid w:val="004F5D19"/>
    <w:rsid w:val="004F7F1E"/>
    <w:rsid w:val="00501310"/>
    <w:rsid w:val="00506906"/>
    <w:rsid w:val="0051211E"/>
    <w:rsid w:val="0052211F"/>
    <w:rsid w:val="00523A69"/>
    <w:rsid w:val="00523D86"/>
    <w:rsid w:val="005273BD"/>
    <w:rsid w:val="005278CD"/>
    <w:rsid w:val="00530FA3"/>
    <w:rsid w:val="00532675"/>
    <w:rsid w:val="005350C1"/>
    <w:rsid w:val="00535862"/>
    <w:rsid w:val="005360A5"/>
    <w:rsid w:val="005428E9"/>
    <w:rsid w:val="0054322D"/>
    <w:rsid w:val="0054485B"/>
    <w:rsid w:val="005454E6"/>
    <w:rsid w:val="00546EFB"/>
    <w:rsid w:val="00550569"/>
    <w:rsid w:val="005538A2"/>
    <w:rsid w:val="005551CF"/>
    <w:rsid w:val="0055634F"/>
    <w:rsid w:val="0056184C"/>
    <w:rsid w:val="005635D2"/>
    <w:rsid w:val="00563957"/>
    <w:rsid w:val="00565572"/>
    <w:rsid w:val="005667ED"/>
    <w:rsid w:val="0057146A"/>
    <w:rsid w:val="00575503"/>
    <w:rsid w:val="005843BF"/>
    <w:rsid w:val="005843CB"/>
    <w:rsid w:val="00584FBF"/>
    <w:rsid w:val="00585D1C"/>
    <w:rsid w:val="005867DB"/>
    <w:rsid w:val="00590BD1"/>
    <w:rsid w:val="00590F38"/>
    <w:rsid w:val="0059444D"/>
    <w:rsid w:val="00596B75"/>
    <w:rsid w:val="005A07D0"/>
    <w:rsid w:val="005A3563"/>
    <w:rsid w:val="005A76FD"/>
    <w:rsid w:val="005B074A"/>
    <w:rsid w:val="005B25A8"/>
    <w:rsid w:val="005B40A5"/>
    <w:rsid w:val="005B40CE"/>
    <w:rsid w:val="005B51F9"/>
    <w:rsid w:val="005B5A7B"/>
    <w:rsid w:val="005C4A33"/>
    <w:rsid w:val="005C6575"/>
    <w:rsid w:val="005C7C48"/>
    <w:rsid w:val="005D1246"/>
    <w:rsid w:val="005D2EAE"/>
    <w:rsid w:val="005D5393"/>
    <w:rsid w:val="005D6DDB"/>
    <w:rsid w:val="005D72DE"/>
    <w:rsid w:val="005D7DA1"/>
    <w:rsid w:val="005E132A"/>
    <w:rsid w:val="005E24EC"/>
    <w:rsid w:val="005F4FFF"/>
    <w:rsid w:val="006048E0"/>
    <w:rsid w:val="00605E61"/>
    <w:rsid w:val="00612EEE"/>
    <w:rsid w:val="006206D4"/>
    <w:rsid w:val="0062158D"/>
    <w:rsid w:val="00624C69"/>
    <w:rsid w:val="00625365"/>
    <w:rsid w:val="00627B4C"/>
    <w:rsid w:val="00631EDF"/>
    <w:rsid w:val="00633227"/>
    <w:rsid w:val="00636D0F"/>
    <w:rsid w:val="00643D38"/>
    <w:rsid w:val="00652AC8"/>
    <w:rsid w:val="00652AEC"/>
    <w:rsid w:val="00652FC7"/>
    <w:rsid w:val="00656EA6"/>
    <w:rsid w:val="00660821"/>
    <w:rsid w:val="006619D1"/>
    <w:rsid w:val="00663818"/>
    <w:rsid w:val="0066622F"/>
    <w:rsid w:val="00667AB6"/>
    <w:rsid w:val="00672671"/>
    <w:rsid w:val="00673339"/>
    <w:rsid w:val="006769A9"/>
    <w:rsid w:val="00683174"/>
    <w:rsid w:val="00684CA2"/>
    <w:rsid w:val="006859E4"/>
    <w:rsid w:val="006917C5"/>
    <w:rsid w:val="00697877"/>
    <w:rsid w:val="006A172E"/>
    <w:rsid w:val="006A1D47"/>
    <w:rsid w:val="006A4038"/>
    <w:rsid w:val="006A72A0"/>
    <w:rsid w:val="006B1AD4"/>
    <w:rsid w:val="006B2D74"/>
    <w:rsid w:val="006B601D"/>
    <w:rsid w:val="006B7B48"/>
    <w:rsid w:val="006C08C5"/>
    <w:rsid w:val="006C08E4"/>
    <w:rsid w:val="006C1310"/>
    <w:rsid w:val="006C2CD4"/>
    <w:rsid w:val="006C38FA"/>
    <w:rsid w:val="006D03F0"/>
    <w:rsid w:val="006D181C"/>
    <w:rsid w:val="006D4CEE"/>
    <w:rsid w:val="006D5710"/>
    <w:rsid w:val="006D6F41"/>
    <w:rsid w:val="006E0E90"/>
    <w:rsid w:val="006E1CA4"/>
    <w:rsid w:val="006E2CC5"/>
    <w:rsid w:val="006F4D36"/>
    <w:rsid w:val="006F5C45"/>
    <w:rsid w:val="007045B4"/>
    <w:rsid w:val="00705540"/>
    <w:rsid w:val="00706504"/>
    <w:rsid w:val="007131E4"/>
    <w:rsid w:val="00724141"/>
    <w:rsid w:val="00726596"/>
    <w:rsid w:val="007272AA"/>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71CF"/>
    <w:rsid w:val="007723C5"/>
    <w:rsid w:val="007742E1"/>
    <w:rsid w:val="007745E8"/>
    <w:rsid w:val="00776CDE"/>
    <w:rsid w:val="00780B71"/>
    <w:rsid w:val="00781BD6"/>
    <w:rsid w:val="007821A4"/>
    <w:rsid w:val="00785101"/>
    <w:rsid w:val="00785179"/>
    <w:rsid w:val="0078766C"/>
    <w:rsid w:val="00790CBF"/>
    <w:rsid w:val="0079299C"/>
    <w:rsid w:val="00794095"/>
    <w:rsid w:val="007A0CB8"/>
    <w:rsid w:val="007A2859"/>
    <w:rsid w:val="007A31A4"/>
    <w:rsid w:val="007A611B"/>
    <w:rsid w:val="007B0479"/>
    <w:rsid w:val="007B2B03"/>
    <w:rsid w:val="007B38AF"/>
    <w:rsid w:val="007B5C64"/>
    <w:rsid w:val="007B7C05"/>
    <w:rsid w:val="007D058A"/>
    <w:rsid w:val="007D4097"/>
    <w:rsid w:val="007D5732"/>
    <w:rsid w:val="007D7CA4"/>
    <w:rsid w:val="007E02B8"/>
    <w:rsid w:val="007E16D6"/>
    <w:rsid w:val="007E1B66"/>
    <w:rsid w:val="007F12C2"/>
    <w:rsid w:val="007F450D"/>
    <w:rsid w:val="007F4A25"/>
    <w:rsid w:val="007F61DF"/>
    <w:rsid w:val="0080141F"/>
    <w:rsid w:val="00802389"/>
    <w:rsid w:val="0080516E"/>
    <w:rsid w:val="0080631D"/>
    <w:rsid w:val="00811E61"/>
    <w:rsid w:val="00812D8C"/>
    <w:rsid w:val="0081462C"/>
    <w:rsid w:val="00814E77"/>
    <w:rsid w:val="00815A7B"/>
    <w:rsid w:val="00816DDA"/>
    <w:rsid w:val="008203AE"/>
    <w:rsid w:val="00830CB6"/>
    <w:rsid w:val="00832198"/>
    <w:rsid w:val="00835B51"/>
    <w:rsid w:val="00845484"/>
    <w:rsid w:val="0084659B"/>
    <w:rsid w:val="00847DCC"/>
    <w:rsid w:val="00851106"/>
    <w:rsid w:val="0085357A"/>
    <w:rsid w:val="00853FD9"/>
    <w:rsid w:val="00854380"/>
    <w:rsid w:val="00855D78"/>
    <w:rsid w:val="00855DC8"/>
    <w:rsid w:val="00856F45"/>
    <w:rsid w:val="008570CE"/>
    <w:rsid w:val="00862E2E"/>
    <w:rsid w:val="00865308"/>
    <w:rsid w:val="00866957"/>
    <w:rsid w:val="00870B14"/>
    <w:rsid w:val="00872D99"/>
    <w:rsid w:val="00875EAC"/>
    <w:rsid w:val="0087664F"/>
    <w:rsid w:val="0087747F"/>
    <w:rsid w:val="00881429"/>
    <w:rsid w:val="00882BF9"/>
    <w:rsid w:val="00883BB5"/>
    <w:rsid w:val="00885983"/>
    <w:rsid w:val="00893008"/>
    <w:rsid w:val="0089554E"/>
    <w:rsid w:val="008A1EB8"/>
    <w:rsid w:val="008A2265"/>
    <w:rsid w:val="008A2B7A"/>
    <w:rsid w:val="008A51FC"/>
    <w:rsid w:val="008A6428"/>
    <w:rsid w:val="008A686F"/>
    <w:rsid w:val="008A7762"/>
    <w:rsid w:val="008B2C10"/>
    <w:rsid w:val="008B2C9C"/>
    <w:rsid w:val="008B4325"/>
    <w:rsid w:val="008B5EB4"/>
    <w:rsid w:val="008C059A"/>
    <w:rsid w:val="008C5376"/>
    <w:rsid w:val="008C76D5"/>
    <w:rsid w:val="008D0989"/>
    <w:rsid w:val="008D3B5D"/>
    <w:rsid w:val="008E20D3"/>
    <w:rsid w:val="008E4BB7"/>
    <w:rsid w:val="008F1EF5"/>
    <w:rsid w:val="008F6B04"/>
    <w:rsid w:val="008F736C"/>
    <w:rsid w:val="0090416E"/>
    <w:rsid w:val="0091375A"/>
    <w:rsid w:val="009153D2"/>
    <w:rsid w:val="00920025"/>
    <w:rsid w:val="00921784"/>
    <w:rsid w:val="00921BC2"/>
    <w:rsid w:val="0092367B"/>
    <w:rsid w:val="00924839"/>
    <w:rsid w:val="0092755A"/>
    <w:rsid w:val="009277A5"/>
    <w:rsid w:val="009379A2"/>
    <w:rsid w:val="0094010C"/>
    <w:rsid w:val="009459CB"/>
    <w:rsid w:val="00956711"/>
    <w:rsid w:val="0096059E"/>
    <w:rsid w:val="00966108"/>
    <w:rsid w:val="009668A0"/>
    <w:rsid w:val="00971688"/>
    <w:rsid w:val="00973234"/>
    <w:rsid w:val="0097776A"/>
    <w:rsid w:val="00981CF4"/>
    <w:rsid w:val="00981DC3"/>
    <w:rsid w:val="00990F4C"/>
    <w:rsid w:val="00995C04"/>
    <w:rsid w:val="009A3387"/>
    <w:rsid w:val="009B2F25"/>
    <w:rsid w:val="009B32A8"/>
    <w:rsid w:val="009B570F"/>
    <w:rsid w:val="009B7095"/>
    <w:rsid w:val="009C076A"/>
    <w:rsid w:val="009C0D1A"/>
    <w:rsid w:val="009C1DB6"/>
    <w:rsid w:val="009C3A76"/>
    <w:rsid w:val="009C520B"/>
    <w:rsid w:val="009C61F3"/>
    <w:rsid w:val="009C6561"/>
    <w:rsid w:val="009D09B4"/>
    <w:rsid w:val="009D2073"/>
    <w:rsid w:val="009D2CE8"/>
    <w:rsid w:val="009E07FE"/>
    <w:rsid w:val="009E321A"/>
    <w:rsid w:val="009E3E5E"/>
    <w:rsid w:val="009E51FB"/>
    <w:rsid w:val="009E6BFF"/>
    <w:rsid w:val="009E7202"/>
    <w:rsid w:val="009F086B"/>
    <w:rsid w:val="009F453B"/>
    <w:rsid w:val="009F5817"/>
    <w:rsid w:val="009F5EE7"/>
    <w:rsid w:val="00A003BC"/>
    <w:rsid w:val="00A00A81"/>
    <w:rsid w:val="00A0314D"/>
    <w:rsid w:val="00A033B9"/>
    <w:rsid w:val="00A1732E"/>
    <w:rsid w:val="00A21801"/>
    <w:rsid w:val="00A23813"/>
    <w:rsid w:val="00A24115"/>
    <w:rsid w:val="00A3074F"/>
    <w:rsid w:val="00A3078E"/>
    <w:rsid w:val="00A30DEA"/>
    <w:rsid w:val="00A341A2"/>
    <w:rsid w:val="00A36B22"/>
    <w:rsid w:val="00A37BE8"/>
    <w:rsid w:val="00A45FA8"/>
    <w:rsid w:val="00A46C95"/>
    <w:rsid w:val="00A54BBC"/>
    <w:rsid w:val="00A56CF8"/>
    <w:rsid w:val="00A6190A"/>
    <w:rsid w:val="00A62BFF"/>
    <w:rsid w:val="00A62D8C"/>
    <w:rsid w:val="00A62E9A"/>
    <w:rsid w:val="00A64AE9"/>
    <w:rsid w:val="00A713CD"/>
    <w:rsid w:val="00A7189C"/>
    <w:rsid w:val="00A749C8"/>
    <w:rsid w:val="00A752AB"/>
    <w:rsid w:val="00A774B2"/>
    <w:rsid w:val="00A77847"/>
    <w:rsid w:val="00A77B2C"/>
    <w:rsid w:val="00A828A8"/>
    <w:rsid w:val="00A82D33"/>
    <w:rsid w:val="00A87BAF"/>
    <w:rsid w:val="00A87C86"/>
    <w:rsid w:val="00A93AAF"/>
    <w:rsid w:val="00A95D01"/>
    <w:rsid w:val="00A962F4"/>
    <w:rsid w:val="00AA03D5"/>
    <w:rsid w:val="00AA2465"/>
    <w:rsid w:val="00AA4382"/>
    <w:rsid w:val="00AA486B"/>
    <w:rsid w:val="00AA695D"/>
    <w:rsid w:val="00AB0877"/>
    <w:rsid w:val="00AB39FB"/>
    <w:rsid w:val="00AB6400"/>
    <w:rsid w:val="00AB6C0C"/>
    <w:rsid w:val="00AC0089"/>
    <w:rsid w:val="00AC0722"/>
    <w:rsid w:val="00AC4EE6"/>
    <w:rsid w:val="00AC593B"/>
    <w:rsid w:val="00AD014D"/>
    <w:rsid w:val="00AD0575"/>
    <w:rsid w:val="00AE06BB"/>
    <w:rsid w:val="00AE24A6"/>
    <w:rsid w:val="00AE28DA"/>
    <w:rsid w:val="00AE3444"/>
    <w:rsid w:val="00AE3873"/>
    <w:rsid w:val="00AE5C97"/>
    <w:rsid w:val="00AF0623"/>
    <w:rsid w:val="00B001A7"/>
    <w:rsid w:val="00B00330"/>
    <w:rsid w:val="00B02116"/>
    <w:rsid w:val="00B035D8"/>
    <w:rsid w:val="00B053F7"/>
    <w:rsid w:val="00B07E46"/>
    <w:rsid w:val="00B13DB4"/>
    <w:rsid w:val="00B14003"/>
    <w:rsid w:val="00B15E55"/>
    <w:rsid w:val="00B257A3"/>
    <w:rsid w:val="00B260DA"/>
    <w:rsid w:val="00B2745B"/>
    <w:rsid w:val="00B2791F"/>
    <w:rsid w:val="00B3555B"/>
    <w:rsid w:val="00B355BB"/>
    <w:rsid w:val="00B4037A"/>
    <w:rsid w:val="00B4039F"/>
    <w:rsid w:val="00B4097C"/>
    <w:rsid w:val="00B43303"/>
    <w:rsid w:val="00B44B5E"/>
    <w:rsid w:val="00B477A5"/>
    <w:rsid w:val="00B50F34"/>
    <w:rsid w:val="00B5147E"/>
    <w:rsid w:val="00B5489F"/>
    <w:rsid w:val="00B55072"/>
    <w:rsid w:val="00B567F5"/>
    <w:rsid w:val="00B57179"/>
    <w:rsid w:val="00B57406"/>
    <w:rsid w:val="00B57BDD"/>
    <w:rsid w:val="00B63BC9"/>
    <w:rsid w:val="00B6455C"/>
    <w:rsid w:val="00B771BA"/>
    <w:rsid w:val="00B77C0E"/>
    <w:rsid w:val="00B8254D"/>
    <w:rsid w:val="00B87047"/>
    <w:rsid w:val="00B90164"/>
    <w:rsid w:val="00B90307"/>
    <w:rsid w:val="00B904D9"/>
    <w:rsid w:val="00B92056"/>
    <w:rsid w:val="00B92F8D"/>
    <w:rsid w:val="00B9530B"/>
    <w:rsid w:val="00BA1161"/>
    <w:rsid w:val="00BA34FC"/>
    <w:rsid w:val="00BA4B3D"/>
    <w:rsid w:val="00BB51BE"/>
    <w:rsid w:val="00BB7F74"/>
    <w:rsid w:val="00BC0A7C"/>
    <w:rsid w:val="00BC5681"/>
    <w:rsid w:val="00BD3B68"/>
    <w:rsid w:val="00BD4176"/>
    <w:rsid w:val="00BD5563"/>
    <w:rsid w:val="00BD6B3D"/>
    <w:rsid w:val="00BE3F93"/>
    <w:rsid w:val="00BE4698"/>
    <w:rsid w:val="00BE5BA6"/>
    <w:rsid w:val="00BE6596"/>
    <w:rsid w:val="00BE71A7"/>
    <w:rsid w:val="00BF2015"/>
    <w:rsid w:val="00BF3E9A"/>
    <w:rsid w:val="00BF465F"/>
    <w:rsid w:val="00BF5219"/>
    <w:rsid w:val="00BF77E3"/>
    <w:rsid w:val="00C01F77"/>
    <w:rsid w:val="00C036F0"/>
    <w:rsid w:val="00C05731"/>
    <w:rsid w:val="00C061BC"/>
    <w:rsid w:val="00C10568"/>
    <w:rsid w:val="00C20C31"/>
    <w:rsid w:val="00C228F2"/>
    <w:rsid w:val="00C30B92"/>
    <w:rsid w:val="00C31139"/>
    <w:rsid w:val="00C31841"/>
    <w:rsid w:val="00C32783"/>
    <w:rsid w:val="00C34B7A"/>
    <w:rsid w:val="00C37420"/>
    <w:rsid w:val="00C40706"/>
    <w:rsid w:val="00C40962"/>
    <w:rsid w:val="00C40FD0"/>
    <w:rsid w:val="00C46508"/>
    <w:rsid w:val="00C5056C"/>
    <w:rsid w:val="00C55358"/>
    <w:rsid w:val="00C61373"/>
    <w:rsid w:val="00C77EA8"/>
    <w:rsid w:val="00C853CE"/>
    <w:rsid w:val="00C8573E"/>
    <w:rsid w:val="00C87EC3"/>
    <w:rsid w:val="00C90372"/>
    <w:rsid w:val="00C910AF"/>
    <w:rsid w:val="00C94000"/>
    <w:rsid w:val="00C94C25"/>
    <w:rsid w:val="00C94EE0"/>
    <w:rsid w:val="00C95454"/>
    <w:rsid w:val="00CA0502"/>
    <w:rsid w:val="00CA2EE2"/>
    <w:rsid w:val="00CA42FF"/>
    <w:rsid w:val="00CA4F12"/>
    <w:rsid w:val="00CA7D24"/>
    <w:rsid w:val="00CB1C2C"/>
    <w:rsid w:val="00CB205B"/>
    <w:rsid w:val="00CB6A37"/>
    <w:rsid w:val="00CC191B"/>
    <w:rsid w:val="00CC577B"/>
    <w:rsid w:val="00CD27D6"/>
    <w:rsid w:val="00CD7839"/>
    <w:rsid w:val="00CE0AED"/>
    <w:rsid w:val="00CE4B9B"/>
    <w:rsid w:val="00CF1FB8"/>
    <w:rsid w:val="00CF2547"/>
    <w:rsid w:val="00CF3D75"/>
    <w:rsid w:val="00D00940"/>
    <w:rsid w:val="00D02923"/>
    <w:rsid w:val="00D03DE4"/>
    <w:rsid w:val="00D04099"/>
    <w:rsid w:val="00D042DA"/>
    <w:rsid w:val="00D064A9"/>
    <w:rsid w:val="00D14B31"/>
    <w:rsid w:val="00D150C0"/>
    <w:rsid w:val="00D22A87"/>
    <w:rsid w:val="00D2386B"/>
    <w:rsid w:val="00D25D67"/>
    <w:rsid w:val="00D3588E"/>
    <w:rsid w:val="00D36DCF"/>
    <w:rsid w:val="00D41B6A"/>
    <w:rsid w:val="00D41FBF"/>
    <w:rsid w:val="00D4209E"/>
    <w:rsid w:val="00D43B99"/>
    <w:rsid w:val="00D45682"/>
    <w:rsid w:val="00D45A85"/>
    <w:rsid w:val="00D52462"/>
    <w:rsid w:val="00D5483C"/>
    <w:rsid w:val="00D55705"/>
    <w:rsid w:val="00D60C04"/>
    <w:rsid w:val="00D72569"/>
    <w:rsid w:val="00D739DF"/>
    <w:rsid w:val="00D74775"/>
    <w:rsid w:val="00D76CAB"/>
    <w:rsid w:val="00D83069"/>
    <w:rsid w:val="00D8394E"/>
    <w:rsid w:val="00D91349"/>
    <w:rsid w:val="00D93342"/>
    <w:rsid w:val="00D93757"/>
    <w:rsid w:val="00D967B2"/>
    <w:rsid w:val="00DA065D"/>
    <w:rsid w:val="00DA1EFA"/>
    <w:rsid w:val="00DA289E"/>
    <w:rsid w:val="00DA2D67"/>
    <w:rsid w:val="00DA33C7"/>
    <w:rsid w:val="00DA6D5C"/>
    <w:rsid w:val="00DB7CA7"/>
    <w:rsid w:val="00DC1705"/>
    <w:rsid w:val="00DC5A4F"/>
    <w:rsid w:val="00DC60E9"/>
    <w:rsid w:val="00DC6FCF"/>
    <w:rsid w:val="00DD1FA8"/>
    <w:rsid w:val="00DD45CA"/>
    <w:rsid w:val="00DD6B83"/>
    <w:rsid w:val="00DD78F0"/>
    <w:rsid w:val="00DE0E16"/>
    <w:rsid w:val="00DE26DF"/>
    <w:rsid w:val="00DE7B49"/>
    <w:rsid w:val="00DF0F3B"/>
    <w:rsid w:val="00DF29A2"/>
    <w:rsid w:val="00E01FF9"/>
    <w:rsid w:val="00E02203"/>
    <w:rsid w:val="00E11010"/>
    <w:rsid w:val="00E15036"/>
    <w:rsid w:val="00E15066"/>
    <w:rsid w:val="00E16349"/>
    <w:rsid w:val="00E20B8E"/>
    <w:rsid w:val="00E20C65"/>
    <w:rsid w:val="00E24928"/>
    <w:rsid w:val="00E25A0F"/>
    <w:rsid w:val="00E266FB"/>
    <w:rsid w:val="00E312C9"/>
    <w:rsid w:val="00E34960"/>
    <w:rsid w:val="00E37484"/>
    <w:rsid w:val="00E44BA2"/>
    <w:rsid w:val="00E45B97"/>
    <w:rsid w:val="00E50A6F"/>
    <w:rsid w:val="00E51A8F"/>
    <w:rsid w:val="00E525B5"/>
    <w:rsid w:val="00E53453"/>
    <w:rsid w:val="00E55043"/>
    <w:rsid w:val="00E56C74"/>
    <w:rsid w:val="00E60BFE"/>
    <w:rsid w:val="00E61F34"/>
    <w:rsid w:val="00E67772"/>
    <w:rsid w:val="00E7688F"/>
    <w:rsid w:val="00E83968"/>
    <w:rsid w:val="00E867F9"/>
    <w:rsid w:val="00E86950"/>
    <w:rsid w:val="00E87216"/>
    <w:rsid w:val="00E90AB6"/>
    <w:rsid w:val="00E96653"/>
    <w:rsid w:val="00E96954"/>
    <w:rsid w:val="00EA367C"/>
    <w:rsid w:val="00EA4E25"/>
    <w:rsid w:val="00EB074F"/>
    <w:rsid w:val="00EB0AC1"/>
    <w:rsid w:val="00EB33C1"/>
    <w:rsid w:val="00EB5582"/>
    <w:rsid w:val="00EC2915"/>
    <w:rsid w:val="00EC3603"/>
    <w:rsid w:val="00EC4F83"/>
    <w:rsid w:val="00EC5584"/>
    <w:rsid w:val="00EC591A"/>
    <w:rsid w:val="00ED1724"/>
    <w:rsid w:val="00ED5596"/>
    <w:rsid w:val="00ED6C29"/>
    <w:rsid w:val="00EE14C6"/>
    <w:rsid w:val="00EE6094"/>
    <w:rsid w:val="00EE6DEB"/>
    <w:rsid w:val="00EE7B1D"/>
    <w:rsid w:val="00EF0692"/>
    <w:rsid w:val="00EF0C14"/>
    <w:rsid w:val="00EF13E8"/>
    <w:rsid w:val="00EF7063"/>
    <w:rsid w:val="00F00D06"/>
    <w:rsid w:val="00F017BA"/>
    <w:rsid w:val="00F025F7"/>
    <w:rsid w:val="00F02A68"/>
    <w:rsid w:val="00F0385B"/>
    <w:rsid w:val="00F03D18"/>
    <w:rsid w:val="00F06C01"/>
    <w:rsid w:val="00F123D9"/>
    <w:rsid w:val="00F130F5"/>
    <w:rsid w:val="00F14D09"/>
    <w:rsid w:val="00F152B1"/>
    <w:rsid w:val="00F15E0F"/>
    <w:rsid w:val="00F20EF8"/>
    <w:rsid w:val="00F22B8A"/>
    <w:rsid w:val="00F2342A"/>
    <w:rsid w:val="00F24193"/>
    <w:rsid w:val="00F25271"/>
    <w:rsid w:val="00F27C79"/>
    <w:rsid w:val="00F42462"/>
    <w:rsid w:val="00F44E23"/>
    <w:rsid w:val="00F5019B"/>
    <w:rsid w:val="00F5040D"/>
    <w:rsid w:val="00F50E5A"/>
    <w:rsid w:val="00F5349E"/>
    <w:rsid w:val="00F64F3C"/>
    <w:rsid w:val="00F6541E"/>
    <w:rsid w:val="00F66A98"/>
    <w:rsid w:val="00F66E4D"/>
    <w:rsid w:val="00F675D6"/>
    <w:rsid w:val="00F67734"/>
    <w:rsid w:val="00F70197"/>
    <w:rsid w:val="00F70393"/>
    <w:rsid w:val="00F7104E"/>
    <w:rsid w:val="00F71CB8"/>
    <w:rsid w:val="00F73BA6"/>
    <w:rsid w:val="00F76E74"/>
    <w:rsid w:val="00F77A22"/>
    <w:rsid w:val="00F819F2"/>
    <w:rsid w:val="00F82DB5"/>
    <w:rsid w:val="00F82E7D"/>
    <w:rsid w:val="00F84636"/>
    <w:rsid w:val="00F902F7"/>
    <w:rsid w:val="00F90E83"/>
    <w:rsid w:val="00F92A25"/>
    <w:rsid w:val="00F93DE9"/>
    <w:rsid w:val="00F95E96"/>
    <w:rsid w:val="00F966D0"/>
    <w:rsid w:val="00F96C3B"/>
    <w:rsid w:val="00FA008C"/>
    <w:rsid w:val="00FA500C"/>
    <w:rsid w:val="00FA5C5E"/>
    <w:rsid w:val="00FB5035"/>
    <w:rsid w:val="00FB5896"/>
    <w:rsid w:val="00FB58AD"/>
    <w:rsid w:val="00FC0F86"/>
    <w:rsid w:val="00FC1FDB"/>
    <w:rsid w:val="00FC24D5"/>
    <w:rsid w:val="00FC4A65"/>
    <w:rsid w:val="00FD14DA"/>
    <w:rsid w:val="00FD456F"/>
    <w:rsid w:val="00FD5A64"/>
    <w:rsid w:val="00FE201C"/>
    <w:rsid w:val="00FE3473"/>
    <w:rsid w:val="00FE3AFA"/>
    <w:rsid w:val="00FE43A3"/>
    <w:rsid w:val="00FE4EE1"/>
    <w:rsid w:val="00FE5D41"/>
    <w:rsid w:val="00FE6BF2"/>
    <w:rsid w:val="00FE75FB"/>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6B89A7"/>
  <w15:chartTrackingRefBased/>
  <w15:docId w15:val="{0C81CCC4-4E55-4D15-B3E5-37C2205D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4E65"/>
    <w:rPr>
      <w:rFonts w:ascii="Times New Roman" w:hAnsi="Times New Roman"/>
      <w:sz w:val="20"/>
    </w:rPr>
  </w:style>
  <w:style w:type="paragraph" w:styleId="Heading2">
    <w:name w:val="heading 2"/>
    <w:basedOn w:val="Normal"/>
    <w:next w:val="Normal"/>
    <w:link w:val="Heading2Char"/>
    <w:uiPriority w:val="9"/>
    <w:semiHidden/>
    <w:unhideWhenUsed/>
    <w:qFormat/>
    <w:rsid w:val="00016B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16B7F"/>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16B7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E4698"/>
    <w:pPr>
      <w:spacing w:line="240" w:lineRule="auto"/>
    </w:pPr>
    <w:rPr>
      <w:szCs w:val="20"/>
    </w:rPr>
  </w:style>
  <w:style w:type="character" w:customStyle="1" w:styleId="CommentTextChar">
    <w:name w:val="Comment Text Char"/>
    <w:basedOn w:val="DefaultParagraphFont"/>
    <w:link w:val="CommentText"/>
    <w:uiPriority w:val="99"/>
    <w:semiHidden/>
    <w:rsid w:val="00BE4698"/>
    <w:rPr>
      <w:sz w:val="20"/>
      <w:szCs w:val="20"/>
    </w:rPr>
  </w:style>
  <w:style w:type="character" w:styleId="CommentReference">
    <w:name w:val="annotation reference"/>
    <w:rsid w:val="00BE4698"/>
    <w:rPr>
      <w:sz w:val="16"/>
    </w:rPr>
  </w:style>
  <w:style w:type="paragraph" w:styleId="BalloonText">
    <w:name w:val="Balloon Text"/>
    <w:basedOn w:val="Normal"/>
    <w:link w:val="BalloonTextChar"/>
    <w:uiPriority w:val="99"/>
    <w:semiHidden/>
    <w:unhideWhenUsed/>
    <w:rsid w:val="00BE46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698"/>
    <w:rPr>
      <w:rFonts w:ascii="Segoe UI" w:hAnsi="Segoe UI" w:cs="Segoe UI"/>
      <w:sz w:val="18"/>
      <w:szCs w:val="18"/>
    </w:rPr>
  </w:style>
  <w:style w:type="paragraph" w:customStyle="1" w:styleId="CRCoverPage">
    <w:name w:val="CR Cover Page"/>
    <w:rsid w:val="00F7104E"/>
    <w:pPr>
      <w:spacing w:after="120" w:line="240" w:lineRule="auto"/>
    </w:pPr>
    <w:rPr>
      <w:rFonts w:ascii="Arial" w:eastAsia="SimSun" w:hAnsi="Arial" w:cs="Times New Roman"/>
      <w:sz w:val="20"/>
      <w:szCs w:val="20"/>
      <w:lang w:val="en-GB"/>
    </w:rPr>
  </w:style>
  <w:style w:type="character" w:styleId="Hyperlink">
    <w:name w:val="Hyperlink"/>
    <w:rsid w:val="00F7104E"/>
    <w:rPr>
      <w:color w:val="0000FF"/>
      <w:u w:val="single"/>
    </w:rPr>
  </w:style>
  <w:style w:type="paragraph" w:styleId="Revision">
    <w:name w:val="Revision"/>
    <w:hidden/>
    <w:uiPriority w:val="99"/>
    <w:semiHidden/>
    <w:rsid w:val="00333791"/>
    <w:pPr>
      <w:spacing w:after="0" w:line="240" w:lineRule="auto"/>
    </w:pPr>
  </w:style>
  <w:style w:type="paragraph" w:styleId="CommentSubject">
    <w:name w:val="annotation subject"/>
    <w:basedOn w:val="CommentText"/>
    <w:next w:val="CommentText"/>
    <w:link w:val="CommentSubjectChar"/>
    <w:uiPriority w:val="99"/>
    <w:semiHidden/>
    <w:unhideWhenUsed/>
    <w:rsid w:val="00B2791F"/>
    <w:rPr>
      <w:b/>
      <w:bCs/>
    </w:rPr>
  </w:style>
  <w:style w:type="character" w:customStyle="1" w:styleId="CommentSubjectChar">
    <w:name w:val="Comment Subject Char"/>
    <w:basedOn w:val="CommentTextChar"/>
    <w:link w:val="CommentSubject"/>
    <w:uiPriority w:val="99"/>
    <w:semiHidden/>
    <w:rsid w:val="00B2791F"/>
    <w:rPr>
      <w:b/>
      <w:bCs/>
      <w:sz w:val="20"/>
      <w:szCs w:val="20"/>
    </w:rPr>
  </w:style>
  <w:style w:type="character" w:customStyle="1" w:styleId="Heading3Char">
    <w:name w:val="Heading 3 Char"/>
    <w:basedOn w:val="DefaultParagraphFont"/>
    <w:uiPriority w:val="9"/>
    <w:semiHidden/>
    <w:rsid w:val="00016B7F"/>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6B7F"/>
    <w:rPr>
      <w:rFonts w:ascii="Arial" w:eastAsia="SimSun" w:hAnsi="Arial" w:cs="Times New Roman"/>
      <w:sz w:val="24"/>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16B7F"/>
    <w:rPr>
      <w:rFonts w:ascii="Arial" w:eastAsia="SimSun" w:hAnsi="Arial" w:cs="Times New Roman"/>
      <w:sz w:val="28"/>
      <w:szCs w:val="20"/>
      <w:lang w:val="en-GB"/>
    </w:rPr>
  </w:style>
  <w:style w:type="paragraph" w:customStyle="1" w:styleId="TAH">
    <w:name w:val="TAH"/>
    <w:basedOn w:val="TAC"/>
    <w:link w:val="TAHCar"/>
    <w:rsid w:val="00016B7F"/>
    <w:rPr>
      <w:b/>
    </w:rPr>
  </w:style>
  <w:style w:type="paragraph" w:customStyle="1" w:styleId="TAC">
    <w:name w:val="TAC"/>
    <w:basedOn w:val="Normal"/>
    <w:link w:val="TACChar"/>
    <w:rsid w:val="00016B7F"/>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016B7F"/>
    <w:rPr>
      <w:rFonts w:ascii="Arial" w:eastAsia="SimSun" w:hAnsi="Arial" w:cs="Times New Roman"/>
      <w:sz w:val="18"/>
      <w:szCs w:val="20"/>
      <w:lang w:val="en-GB"/>
    </w:rPr>
  </w:style>
  <w:style w:type="character" w:customStyle="1" w:styleId="TAHCar">
    <w:name w:val="TAH Car"/>
    <w:link w:val="TAH"/>
    <w:qFormat/>
    <w:rsid w:val="00016B7F"/>
    <w:rPr>
      <w:rFonts w:ascii="Arial" w:eastAsia="SimSun" w:hAnsi="Arial" w:cs="Times New Roman"/>
      <w:b/>
      <w:sz w:val="18"/>
      <w:szCs w:val="20"/>
      <w:lang w:val="en-GB"/>
    </w:rPr>
  </w:style>
  <w:style w:type="paragraph" w:customStyle="1" w:styleId="B1">
    <w:name w:val="B1"/>
    <w:basedOn w:val="Normal"/>
    <w:link w:val="B1Char"/>
    <w:rsid w:val="00016B7F"/>
    <w:pPr>
      <w:spacing w:after="180" w:line="240" w:lineRule="auto"/>
      <w:ind w:left="568" w:hanging="284"/>
    </w:pPr>
    <w:rPr>
      <w:rFonts w:eastAsia="SimSun" w:cs="Times New Roman"/>
      <w:szCs w:val="20"/>
      <w:lang w:val="en-GB"/>
    </w:rPr>
  </w:style>
  <w:style w:type="character" w:customStyle="1" w:styleId="B1Char">
    <w:name w:val="B1 Char"/>
    <w:link w:val="B1"/>
    <w:rsid w:val="00016B7F"/>
    <w:rPr>
      <w:rFonts w:ascii="Times New Roman" w:eastAsia="SimSun" w:hAnsi="Times New Roman" w:cs="Times New Roman"/>
      <w:sz w:val="20"/>
      <w:szCs w:val="20"/>
      <w:lang w:val="en-GB"/>
    </w:rPr>
  </w:style>
  <w:style w:type="paragraph" w:customStyle="1" w:styleId="TH">
    <w:name w:val="TH"/>
    <w:basedOn w:val="Normal"/>
    <w:link w:val="THChar"/>
    <w:rsid w:val="00016B7F"/>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rsid w:val="00016B7F"/>
    <w:rPr>
      <w:rFonts w:ascii="Arial" w:eastAsia="SimSun" w:hAnsi="Arial" w:cs="Times New Roman"/>
      <w:b/>
      <w:sz w:val="20"/>
      <w:szCs w:val="20"/>
      <w:lang w:val="en-GB"/>
    </w:rPr>
  </w:style>
  <w:style w:type="paragraph" w:customStyle="1" w:styleId="TAN">
    <w:name w:val="TAN"/>
    <w:basedOn w:val="Normal"/>
    <w:link w:val="TANChar"/>
    <w:rsid w:val="00016B7F"/>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016B7F"/>
    <w:rPr>
      <w:rFonts w:ascii="Arial" w:eastAsia="SimSun" w:hAnsi="Arial" w:cs="Times New Roman"/>
      <w:sz w:val="18"/>
      <w:szCs w:val="20"/>
      <w:lang w:val="en-GB"/>
    </w:rPr>
  </w:style>
  <w:style w:type="paragraph" w:customStyle="1" w:styleId="B2">
    <w:name w:val="B2"/>
    <w:basedOn w:val="Normal"/>
    <w:link w:val="B2Char"/>
    <w:rsid w:val="00016B7F"/>
    <w:pPr>
      <w:spacing w:after="180" w:line="240" w:lineRule="auto"/>
      <w:ind w:left="851" w:hanging="284"/>
    </w:pPr>
    <w:rPr>
      <w:rFonts w:eastAsia="SimSun" w:cs="Times New Roman"/>
      <w:szCs w:val="20"/>
      <w:lang w:val="en-GB"/>
    </w:rPr>
  </w:style>
  <w:style w:type="character" w:customStyle="1" w:styleId="B2Char">
    <w:name w:val="B2 Char"/>
    <w:link w:val="B2"/>
    <w:rsid w:val="00016B7F"/>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016B7F"/>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31675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1675D"/>
    <w:rPr>
      <w:rFonts w:ascii="Times New Roman" w:hAnsi="Times New Roman"/>
      <w:sz w:val="18"/>
      <w:szCs w:val="18"/>
    </w:rPr>
  </w:style>
  <w:style w:type="paragraph" w:styleId="Footer">
    <w:name w:val="footer"/>
    <w:basedOn w:val="Normal"/>
    <w:link w:val="FooterChar"/>
    <w:uiPriority w:val="99"/>
    <w:unhideWhenUsed/>
    <w:rsid w:val="0031675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1675D"/>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70506">
      <w:bodyDiv w:val="1"/>
      <w:marLeft w:val="0"/>
      <w:marRight w:val="0"/>
      <w:marTop w:val="0"/>
      <w:marBottom w:val="0"/>
      <w:divBdr>
        <w:top w:val="none" w:sz="0" w:space="0" w:color="auto"/>
        <w:left w:val="none" w:sz="0" w:space="0" w:color="auto"/>
        <w:bottom w:val="none" w:sz="0" w:space="0" w:color="auto"/>
        <w:right w:val="none" w:sz="0" w:space="0" w:color="auto"/>
      </w:divBdr>
    </w:div>
    <w:div w:id="600145266">
      <w:bodyDiv w:val="1"/>
      <w:marLeft w:val="0"/>
      <w:marRight w:val="0"/>
      <w:marTop w:val="0"/>
      <w:marBottom w:val="0"/>
      <w:divBdr>
        <w:top w:val="none" w:sz="0" w:space="0" w:color="auto"/>
        <w:left w:val="none" w:sz="0" w:space="0" w:color="auto"/>
        <w:bottom w:val="none" w:sz="0" w:space="0" w:color="auto"/>
        <w:right w:val="none" w:sz="0" w:space="0" w:color="auto"/>
      </w:divBdr>
    </w:div>
    <w:div w:id="782264662">
      <w:bodyDiv w:val="1"/>
      <w:marLeft w:val="0"/>
      <w:marRight w:val="0"/>
      <w:marTop w:val="0"/>
      <w:marBottom w:val="0"/>
      <w:divBdr>
        <w:top w:val="none" w:sz="0" w:space="0" w:color="auto"/>
        <w:left w:val="none" w:sz="0" w:space="0" w:color="auto"/>
        <w:bottom w:val="none" w:sz="0" w:space="0" w:color="auto"/>
        <w:right w:val="none" w:sz="0" w:space="0" w:color="auto"/>
      </w:divBdr>
    </w:div>
    <w:div w:id="1027370465">
      <w:bodyDiv w:val="1"/>
      <w:marLeft w:val="0"/>
      <w:marRight w:val="0"/>
      <w:marTop w:val="0"/>
      <w:marBottom w:val="0"/>
      <w:divBdr>
        <w:top w:val="none" w:sz="0" w:space="0" w:color="auto"/>
        <w:left w:val="none" w:sz="0" w:space="0" w:color="auto"/>
        <w:bottom w:val="none" w:sz="0" w:space="0" w:color="auto"/>
        <w:right w:val="none" w:sz="0" w:space="0" w:color="auto"/>
      </w:divBdr>
    </w:div>
    <w:div w:id="1153523867">
      <w:bodyDiv w:val="1"/>
      <w:marLeft w:val="0"/>
      <w:marRight w:val="0"/>
      <w:marTop w:val="0"/>
      <w:marBottom w:val="0"/>
      <w:divBdr>
        <w:top w:val="none" w:sz="0" w:space="0" w:color="auto"/>
        <w:left w:val="none" w:sz="0" w:space="0" w:color="auto"/>
        <w:bottom w:val="none" w:sz="0" w:space="0" w:color="auto"/>
        <w:right w:val="none" w:sz="0" w:space="0" w:color="auto"/>
      </w:divBdr>
    </w:div>
    <w:div w:id="1156258898">
      <w:bodyDiv w:val="1"/>
      <w:marLeft w:val="0"/>
      <w:marRight w:val="0"/>
      <w:marTop w:val="0"/>
      <w:marBottom w:val="0"/>
      <w:divBdr>
        <w:top w:val="none" w:sz="0" w:space="0" w:color="auto"/>
        <w:left w:val="none" w:sz="0" w:space="0" w:color="auto"/>
        <w:bottom w:val="none" w:sz="0" w:space="0" w:color="auto"/>
        <w:right w:val="none" w:sz="0" w:space="0" w:color="auto"/>
      </w:divBdr>
    </w:div>
    <w:div w:id="167464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4033</Words>
  <Characters>22990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cp:revision>
  <dcterms:created xsi:type="dcterms:W3CDTF">2018-11-16T19:17:00Z</dcterms:created>
  <dcterms:modified xsi:type="dcterms:W3CDTF">2018-11-16T19:17:00Z</dcterms:modified>
</cp:coreProperties>
</file>